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9" w:rsidRPr="000B4480" w:rsidRDefault="00ED09A9" w:rsidP="00ED0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4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Ремесленная деятельность</w:t>
      </w:r>
    </w:p>
    <w:p w:rsidR="00ED09A9" w:rsidRDefault="00ED09A9" w:rsidP="00ED09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4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Нормативные правовые акты</w:t>
      </w:r>
    </w:p>
    <w:p w:rsidR="00ED09A9" w:rsidRPr="000B4480" w:rsidRDefault="00ED09A9" w:rsidP="00ED09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D09A9" w:rsidRPr="000B4480" w:rsidRDefault="00ED09A9" w:rsidP="00ED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4" w:history="1">
        <w:r w:rsidRPr="000B44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 Президента Республики Беларусь от 09.10.2017 № 364 «Об осуществлении физическими лицами ремесленной деятельности».</w:t>
        </w:r>
      </w:hyperlink>
      <w:r w:rsidRPr="000B4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D09A9" w:rsidRDefault="00ED09A9" w:rsidP="00ED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Налоговый кодекс Республики Беларусь – глава </w:t>
      </w:r>
      <w:hyperlink r:id="rId5" w:history="1">
        <w:r w:rsidRPr="000B44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38 «Сбор за осуществление ремесленной деятельности»</w:t>
        </w:r>
      </w:hyperlink>
      <w:r w:rsidRPr="000B4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2249" w:rsidRPr="003E1DA3" w:rsidRDefault="00162249" w:rsidP="0016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Ремесленниками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  <w:r w:rsidRPr="0016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B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исключением </w:t>
      </w:r>
      <w:r w:rsidRPr="000B4480">
        <w:rPr>
          <w:rFonts w:ascii="Times New Roman" w:hAnsi="Times New Roman" w:cs="Times New Roman"/>
          <w:bCs/>
          <w:sz w:val="24"/>
          <w:szCs w:val="24"/>
        </w:rPr>
        <w:t>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ремесленную деятельность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249" w:rsidRPr="003E1DA3" w:rsidRDefault="00162249" w:rsidP="0016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Ремесленная деятельность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деятельность физических лиц по изготовлению и реализации товаров, выполнению работ, оказанию услуг с применением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ручного труда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</w:t>
      </w:r>
      <w:r w:rsidR="00943A59" w:rsidRPr="0094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3A59" w:rsidRPr="000B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43A59" w:rsidRPr="000B4480">
        <w:rPr>
          <w:rFonts w:ascii="Times New Roman" w:hAnsi="Times New Roman" w:cs="Times New Roman"/>
          <w:sz w:val="24"/>
          <w:szCs w:val="24"/>
        </w:rPr>
        <w:t xml:space="preserve">устройства, механизма, станка, иного оборудования, в том числе электрического), 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осуществляемая самостоятельно, без привлечения иных физических лиц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и (или) гражданско-правовым договорам и направленная на удовлетворение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бытовых потребностей граждан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249" w:rsidRPr="003E1DA3" w:rsidRDefault="00162249" w:rsidP="0016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Ремесленная деятельность осуществляется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заявительному принципу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государственной регистрации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индивидуального предпринимателя.</w:t>
      </w:r>
    </w:p>
    <w:p w:rsidR="00162249" w:rsidRPr="003E1DA3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Ремесленники вправе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изготовленные ими товары:</w:t>
      </w:r>
    </w:p>
    <w:p w:rsidR="00162249" w:rsidRPr="003E1DA3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торговых </w:t>
      </w:r>
      <w:proofErr w:type="gramStart"/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местах</w:t>
      </w:r>
      <w:proofErr w:type="gramEnd"/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рынках, ярмарках 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иных установленных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местными исполнительными и распорядительными органами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местах</w:t>
      </w:r>
    </w:p>
    <w:p w:rsidR="00162249" w:rsidRPr="003E1DA3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гражданско-правовых договоров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заключаемых с юридическими лицами и индивидуальными предпринимателями;</w:t>
      </w:r>
    </w:p>
    <w:p w:rsidR="00162249" w:rsidRPr="003E1DA3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помещениях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для их изготовления;</w:t>
      </w:r>
    </w:p>
    <w:p w:rsidR="00162249" w:rsidRPr="003E1DA3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применением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рекламы 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глобальной компьютерной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Интернет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A59" w:rsidRDefault="0016224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</w:t>
      </w:r>
      <w:r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пересылки</w:t>
      </w: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международным почтовым отправлением)</w:t>
      </w:r>
      <w:r w:rsidR="00943A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249" w:rsidRPr="003E1DA3" w:rsidRDefault="00943A59" w:rsidP="0094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249"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162249"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доставки </w:t>
      </w:r>
      <w:r w:rsidR="00162249"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по указанному потребителем адресу любым видом </w:t>
      </w:r>
      <w:r w:rsidR="00162249" w:rsidRPr="003E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транспорта</w:t>
      </w:r>
      <w:r w:rsidR="00162249"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249" w:rsidRDefault="00162249" w:rsidP="0016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</w:p>
    <w:p w:rsidR="00162249" w:rsidRPr="003E1DA3" w:rsidRDefault="00162249" w:rsidP="008C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Ремесленники вправе </w:t>
      </w: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безвозмездной основе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осуществлять обучение ремесленной деятельности (передавать </w:t>
      </w:r>
      <w:r w:rsidR="0094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физическим лицам, осуществляющим ремесленную деятельность, 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ученикам знания, навыки и умения определенного (определенных) вида (видов) ремесленной деятельности) на основании договора об обучении ремесленной деятельности. </w:t>
      </w:r>
    </w:p>
    <w:p w:rsidR="00162249" w:rsidRPr="003E1DA3" w:rsidRDefault="00162249" w:rsidP="008C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обучения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ремесленной деятельности </w:t>
      </w: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должен превышать двух лет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62249" w:rsidRPr="003E1DA3" w:rsidRDefault="00162249" w:rsidP="008C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Ремесленники </w:t>
      </w: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вправе одновременно обучать 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ремесленной деятельности </w:t>
      </w: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более трех учеников.</w:t>
      </w:r>
    </w:p>
    <w:p w:rsidR="00162249" w:rsidRPr="003E1DA3" w:rsidRDefault="00162249" w:rsidP="008C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Ремесленники </w:t>
      </w:r>
      <w:r w:rsidRPr="003E1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обеспечивают</w:t>
      </w:r>
      <w:r w:rsidRPr="003E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безопасность выпускаемой в обращение продукции, выполняемых работ, оказываемых услуг</w:t>
      </w:r>
    </w:p>
    <w:p w:rsidR="00162249" w:rsidRPr="003E1DA3" w:rsidRDefault="00162249" w:rsidP="0094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A59" w:rsidRPr="000B4480" w:rsidRDefault="00943A59" w:rsidP="009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F5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металлов.</w:t>
      </w:r>
    </w:p>
    <w:p w:rsidR="001945DA" w:rsidRPr="00E1496E" w:rsidRDefault="001945DA" w:rsidP="00194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49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Перечень видов ремесленной деятельности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изготовление и ремонт: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шорно-седельных изделий;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гужевых повозок, саней и детских санок;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рыболовных снастей и приспособлений для рыбалки;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и ремонт предметов и их частей для личных (бытовых) нужд граждан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проволоки, шпагата, синтетической ленты, жести, глины, растительных материалов местного происхождения, в том числе из дерева;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изготовление, установка и ремонт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сооружений, инвентаря и принадлежностей для содержания птиц, животных, пчел;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кузнечное дело;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изготовление изделий ручного вязания;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изготовление изделий ручного ткачества, а также изделий, выполненных в лоскутной технике;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кружевоплетение, макраме;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изготовление пряжи;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изготовление изделий ручной вышивки;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плетение бисером;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удожественная обработка и роспись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дерева, камня, кости, рога, металла, жести, стекла, керамики, фанеры; </w:t>
      </w:r>
      <w:proofErr w:type="gramEnd"/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изготовление изделий ручной работы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яиц-писанок</w:t>
      </w:r>
      <w:proofErr w:type="spellEnd"/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сувениров (в том числе на магнитной</w:t>
      </w:r>
      <w:proofErr w:type="gramEnd"/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 </w:t>
      </w:r>
      <w:proofErr w:type="gramEnd"/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изготовление изделий из валяной шерсти;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переплет страниц, предоставленных потребителем;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свечей;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 и композиций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растительных материалов местного происхождения (за исключением композиций из живых цветов);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мелких </w:t>
      </w:r>
      <w:proofErr w:type="spellStart"/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изделий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стекла, природной и полимерной глины, дерева, природной смолы и их использование для создания бижутерии, декорирования одежды;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национального белорусского костюма (его деталей) с сохранением традиционного кроя и вышивки;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поздравительных открыток, альбомов для фотографий, папок без применения полиграфического и типографского оборудования;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сельскохозяйственного и садово-огородного инструмента или его частей, заточка и ремонт ножевых изделий и инструмента;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художественных изделий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бумаги и папье-маше;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национальных музыкальных инструментов в </w:t>
      </w:r>
      <w:proofErr w:type="spellStart"/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нефабричных</w:t>
      </w:r>
      <w:proofErr w:type="spellEnd"/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изготовление витражей;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декорирование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предоставленных потребителем;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изготовление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изготовление мыла;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гильоширование;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E1496E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28. иная деятельность</w:t>
      </w:r>
      <w:r w:rsidRPr="00E1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1945DA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DA" w:rsidRDefault="001945DA" w:rsidP="0019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</w:t>
      </w:r>
      <w:r w:rsidRPr="00C4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учет</w:t>
      </w:r>
    </w:p>
    <w:p w:rsidR="001945DA" w:rsidRPr="00C430AF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налоговом органе по месту жительства</w:t>
      </w:r>
      <w:r w:rsidRPr="00C4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Pr="00C4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иной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удостоверяющего</w:t>
      </w:r>
      <w:r w:rsidRPr="00C4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(</w:t>
      </w:r>
      <w:r w:rsidRPr="00C43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вид на жительство в Республике Беларусь, удостоверение беженца). </w:t>
      </w:r>
    </w:p>
    <w:p w:rsidR="001945DA" w:rsidRPr="00C430AF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DA" w:rsidRPr="00087D54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87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постановлению Совета Министров Республики Беларусь от 18.03.2010 №383 физическ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</w:t>
      </w:r>
      <w:r w:rsidRPr="00087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87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осуществляющие ремесленную деятельность, </w:t>
      </w:r>
      <w:r w:rsidRPr="00087D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087D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оформить и зарегистрировать в налоговом органе </w:t>
      </w:r>
      <w:r w:rsidRPr="00087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книгу учета проверок</w:t>
      </w:r>
      <w:r w:rsidRPr="00087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shd w:val="clear" w:color="auto" w:fill="D1F9FF"/>
        <w:tblCellMar>
          <w:left w:w="0" w:type="dxa"/>
          <w:right w:w="0" w:type="dxa"/>
        </w:tblCellMar>
        <w:tblLook w:val="04A0"/>
      </w:tblPr>
      <w:tblGrid>
        <w:gridCol w:w="66"/>
      </w:tblGrid>
      <w:tr w:rsidR="001945DA" w:rsidRPr="00C430AF" w:rsidTr="00747D85">
        <w:trPr>
          <w:tblCellSpacing w:w="15" w:type="dxa"/>
        </w:trPr>
        <w:tc>
          <w:tcPr>
            <w:tcW w:w="0" w:type="auto"/>
            <w:shd w:val="clear" w:color="auto" w:fill="D1F9FF"/>
            <w:vAlign w:val="center"/>
            <w:hideMark/>
          </w:tcPr>
          <w:p w:rsidR="001945DA" w:rsidRPr="00C430AF" w:rsidRDefault="001945DA" w:rsidP="0074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5DA" w:rsidRDefault="001945DA" w:rsidP="001945DA"/>
    <w:p w:rsidR="001945DA" w:rsidRPr="00F72068" w:rsidRDefault="001945DA" w:rsidP="001945DA">
      <w:pPr>
        <w:pStyle w:val="ConsPlusNormal"/>
        <w:ind w:firstLine="709"/>
        <w:jc w:val="center"/>
        <w:outlineLvl w:val="0"/>
        <w:rPr>
          <w:b/>
          <w:color w:val="0000FF"/>
          <w:sz w:val="26"/>
          <w:szCs w:val="26"/>
        </w:rPr>
      </w:pPr>
      <w:r w:rsidRPr="00F72068">
        <w:rPr>
          <w:b/>
          <w:color w:val="0000FF"/>
          <w:sz w:val="26"/>
          <w:szCs w:val="26"/>
        </w:rPr>
        <w:t>ЗАЯВЛЕНИЕ</w:t>
      </w:r>
    </w:p>
    <w:p w:rsidR="001945DA" w:rsidRPr="00B85864" w:rsidRDefault="001945DA" w:rsidP="001945DA">
      <w:pPr>
        <w:pStyle w:val="ConsPlusNormal"/>
        <w:jc w:val="right"/>
        <w:outlineLvl w:val="0"/>
        <w:rPr>
          <w:sz w:val="26"/>
          <w:szCs w:val="26"/>
        </w:rPr>
      </w:pPr>
      <w:r w:rsidRPr="00B85864">
        <w:rPr>
          <w:sz w:val="26"/>
          <w:szCs w:val="26"/>
        </w:rPr>
        <w:t>Приложение 3</w:t>
      </w:r>
    </w:p>
    <w:p w:rsidR="001945DA" w:rsidRPr="00B85864" w:rsidRDefault="001945DA" w:rsidP="001945DA">
      <w:pPr>
        <w:pStyle w:val="ConsPlusNormal"/>
        <w:jc w:val="right"/>
        <w:rPr>
          <w:sz w:val="26"/>
          <w:szCs w:val="26"/>
        </w:rPr>
      </w:pPr>
      <w:r w:rsidRPr="00B85864">
        <w:rPr>
          <w:sz w:val="26"/>
          <w:szCs w:val="26"/>
        </w:rPr>
        <w:t>к постановлению</w:t>
      </w:r>
    </w:p>
    <w:p w:rsidR="001945DA" w:rsidRPr="00B85864" w:rsidRDefault="001945DA" w:rsidP="001945DA">
      <w:pPr>
        <w:pStyle w:val="ConsPlusNormal"/>
        <w:jc w:val="right"/>
        <w:rPr>
          <w:sz w:val="26"/>
          <w:szCs w:val="26"/>
        </w:rPr>
      </w:pPr>
      <w:r w:rsidRPr="00B85864">
        <w:rPr>
          <w:sz w:val="26"/>
          <w:szCs w:val="26"/>
        </w:rPr>
        <w:t>Министерства</w:t>
      </w:r>
    </w:p>
    <w:p w:rsidR="001945DA" w:rsidRPr="00B85864" w:rsidRDefault="001945DA" w:rsidP="001945DA">
      <w:pPr>
        <w:pStyle w:val="ConsPlusNormal"/>
        <w:jc w:val="right"/>
        <w:rPr>
          <w:sz w:val="26"/>
          <w:szCs w:val="26"/>
        </w:rPr>
      </w:pPr>
      <w:r w:rsidRPr="00B85864">
        <w:rPr>
          <w:sz w:val="26"/>
          <w:szCs w:val="26"/>
        </w:rPr>
        <w:t>по налогам и сборам</w:t>
      </w:r>
    </w:p>
    <w:p w:rsidR="001945DA" w:rsidRPr="00B85864" w:rsidRDefault="001945DA" w:rsidP="001945DA">
      <w:pPr>
        <w:pStyle w:val="ConsPlusNormal"/>
        <w:jc w:val="right"/>
        <w:rPr>
          <w:sz w:val="26"/>
          <w:szCs w:val="26"/>
        </w:rPr>
      </w:pPr>
      <w:r w:rsidRPr="00B85864">
        <w:rPr>
          <w:sz w:val="26"/>
          <w:szCs w:val="26"/>
        </w:rPr>
        <w:t>Республики Беларусь</w:t>
      </w:r>
    </w:p>
    <w:p w:rsidR="001945DA" w:rsidRPr="00B85864" w:rsidRDefault="001945DA" w:rsidP="001945DA">
      <w:pPr>
        <w:pStyle w:val="ConsPlusNormal"/>
        <w:jc w:val="right"/>
        <w:rPr>
          <w:sz w:val="26"/>
          <w:szCs w:val="26"/>
        </w:rPr>
      </w:pPr>
      <w:r w:rsidRPr="00B85864">
        <w:rPr>
          <w:sz w:val="26"/>
          <w:szCs w:val="26"/>
        </w:rPr>
        <w:t>31.12.2010 N 96</w:t>
      </w:r>
    </w:p>
    <w:p w:rsidR="001945DA" w:rsidRDefault="001945DA" w:rsidP="001945DA">
      <w:pPr>
        <w:pStyle w:val="ConsPlusNonformat"/>
        <w:ind w:left="6372"/>
        <w:jc w:val="both"/>
      </w:pPr>
      <w:r>
        <w:t xml:space="preserve"> Код макета 01</w:t>
      </w:r>
    </w:p>
    <w:p w:rsidR="001945DA" w:rsidRDefault="001945DA" w:rsidP="001945DA">
      <w:pPr>
        <w:pStyle w:val="ConsPlusNonformat"/>
        <w:jc w:val="both"/>
      </w:pPr>
      <w:r>
        <w:t xml:space="preserve">                                                      Номер документа _____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>В инспекцию Министерства по налогам и сборам</w:t>
      </w:r>
    </w:p>
    <w:p w:rsidR="001945DA" w:rsidRPr="00087D54" w:rsidRDefault="001945DA" w:rsidP="001945DA">
      <w:pPr>
        <w:pStyle w:val="ConsPlusNonformat"/>
        <w:jc w:val="both"/>
      </w:pPr>
      <w:proofErr w:type="gramStart"/>
      <w:r>
        <w:t>Республики Беларусь (управление (отдел) по работе с плательщиками</w:t>
      </w:r>
      <w:r w:rsidRPr="00087D54">
        <w:t xml:space="preserve"> &lt;*&gt;</w:t>
      </w:r>
      <w:proofErr w:type="gramEnd"/>
    </w:p>
    <w:p w:rsidR="001945DA" w:rsidRDefault="001945DA" w:rsidP="001945DA">
      <w:pPr>
        <w:pStyle w:val="ConsPlusNonformat"/>
        <w:jc w:val="both"/>
      </w:pPr>
      <w:r>
        <w:t>______________________________________</w:t>
      </w:r>
      <w:r>
        <w:rPr>
          <w:lang w:val="en-US"/>
        </w:rPr>
        <w:t>__________________________</w:t>
      </w:r>
      <w:r>
        <w:t>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685"/>
        <w:gridCol w:w="1246"/>
      </w:tblGrid>
      <w:tr w:rsidR="001945DA" w:rsidTr="00747D85">
        <w:tc>
          <w:tcPr>
            <w:tcW w:w="4139" w:type="dxa"/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инспекции Министерства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6" w:type="dxa"/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5DA" w:rsidTr="00747D85">
        <w:tc>
          <w:tcPr>
            <w:tcW w:w="4139" w:type="dxa"/>
            <w:tcBorders>
              <w:right w:val="single" w:sz="4" w:space="0" w:color="auto"/>
            </w:tcBorders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налогам и сборам</w:t>
            </w:r>
          </w:p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(управления (отдела) по работе</w:t>
            </w:r>
            <w:proofErr w:type="gramEnd"/>
          </w:p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плательщиками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bottom"/>
          </w:tcPr>
          <w:p w:rsidR="001945DA" w:rsidRDefault="001945DA" w:rsidP="0074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5DA" w:rsidRPr="003732D3" w:rsidRDefault="001945DA" w:rsidP="001945D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732D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УНП**</w:t>
      </w:r>
    </w:p>
    <w:p w:rsidR="001945DA" w:rsidRDefault="001945DA" w:rsidP="00194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618"/>
        <w:gridCol w:w="586"/>
        <w:gridCol w:w="494"/>
        <w:gridCol w:w="540"/>
        <w:gridCol w:w="604"/>
        <w:gridCol w:w="546"/>
        <w:gridCol w:w="650"/>
        <w:gridCol w:w="540"/>
      </w:tblGrid>
      <w:tr w:rsidR="001945DA" w:rsidTr="00747D8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A" w:rsidRDefault="001945DA" w:rsidP="00747D85">
            <w:pPr>
              <w:pStyle w:val="ConsPlusNormal"/>
              <w:jc w:val="both"/>
            </w:pPr>
          </w:p>
        </w:tc>
      </w:tr>
    </w:tbl>
    <w:p w:rsidR="001945DA" w:rsidRDefault="001945DA" w:rsidP="001945DA">
      <w:pPr>
        <w:pStyle w:val="ConsPlusNormal"/>
        <w:jc w:val="both"/>
      </w:pPr>
    </w:p>
    <w:p w:rsidR="001945DA" w:rsidRDefault="001945DA" w:rsidP="001945DA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1945DA" w:rsidRDefault="001945DA" w:rsidP="001945DA">
      <w:pPr>
        <w:pStyle w:val="ConsPlusNonformat"/>
        <w:jc w:val="both"/>
      </w:pPr>
      <w:r>
        <w:t xml:space="preserve">     </w:t>
      </w:r>
      <w:r>
        <w:rPr>
          <w:b/>
          <w:bCs/>
        </w:rPr>
        <w:t>о постановке на учет физического лица, за исключением нотариуса,</w:t>
      </w:r>
    </w:p>
    <w:p w:rsidR="001945DA" w:rsidRDefault="001945DA" w:rsidP="001945DA">
      <w:pPr>
        <w:pStyle w:val="ConsPlusNonformat"/>
        <w:jc w:val="both"/>
      </w:pPr>
      <w:r>
        <w:t xml:space="preserve">     </w:t>
      </w:r>
      <w:r>
        <w:rPr>
          <w:b/>
          <w:bCs/>
        </w:rPr>
        <w:t>адвоката, осуществляющего адвокатскую деятельность индивидуально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>1. Фамилия 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2. Собственное имя 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3. Отчество (если таковое имеется) ________________________________________</w:t>
      </w:r>
    </w:p>
    <w:p w:rsidR="001945DA" w:rsidRDefault="001945DA" w:rsidP="001945DA">
      <w:pPr>
        <w:pStyle w:val="ConsPlusNonformat"/>
        <w:jc w:val="both"/>
      </w:pPr>
      <w:r>
        <w:t>4. Дата рождения 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5. Гражданство (подданство) 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6. Код и тип плательщика 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7. Код и вид плательщика 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8. Данные документа, удостоверяющего личность:</w:t>
      </w:r>
    </w:p>
    <w:p w:rsidR="001945DA" w:rsidRDefault="001945DA" w:rsidP="001945DA">
      <w:pPr>
        <w:pStyle w:val="ConsPlusNonformat"/>
        <w:jc w:val="both"/>
      </w:pPr>
      <w:r>
        <w:t>код ________ вид ___________ серия (при наличии) _____ номер ______________</w:t>
      </w:r>
    </w:p>
    <w:p w:rsidR="001945DA" w:rsidRDefault="001945DA" w:rsidP="001945DA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идентификационный номер гражданина ________________________________________</w:t>
      </w:r>
    </w:p>
    <w:p w:rsidR="001945DA" w:rsidRDefault="001945DA" w:rsidP="001945DA">
      <w:pPr>
        <w:pStyle w:val="ConsPlusNonformat"/>
        <w:jc w:val="both"/>
      </w:pPr>
      <w:r>
        <w:t>9. Данные о месте жительства:</w:t>
      </w:r>
    </w:p>
    <w:p w:rsidR="001945DA" w:rsidRDefault="001945DA" w:rsidP="001945DA">
      <w:pPr>
        <w:pStyle w:val="ConsPlusNonformat"/>
        <w:jc w:val="both"/>
      </w:pPr>
      <w:r>
        <w:t>9.1. почтовый индекс 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9.2. код СОАТО 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lastRenderedPageBreak/>
        <w:t>9.3. область, район, сельсовет, населенный пункт __________________________</w:t>
      </w:r>
    </w:p>
    <w:p w:rsidR="001945DA" w:rsidRDefault="001945DA" w:rsidP="001945DA">
      <w:pPr>
        <w:pStyle w:val="ConsPlusNonformat"/>
        <w:jc w:val="both"/>
      </w:pPr>
      <w:r>
        <w:t>___________________________________________________________________________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9.4. тип  и  наименование  элемента  улично-дорожной сети и приравненного </w:t>
      </w:r>
      <w:proofErr w:type="gramStart"/>
      <w:r>
        <w:t>к</w:t>
      </w:r>
      <w:proofErr w:type="gramEnd"/>
    </w:p>
    <w:p w:rsidR="001945DA" w:rsidRDefault="001945DA" w:rsidP="001945DA">
      <w:pPr>
        <w:pStyle w:val="ConsPlusNonformat"/>
        <w:jc w:val="both"/>
      </w:pPr>
      <w:r>
        <w:t>нему   элемента  градостроительной  планировочной  структуры,  номер  дома,</w:t>
      </w:r>
    </w:p>
    <w:p w:rsidR="001945DA" w:rsidRDefault="001945DA" w:rsidP="001945DA">
      <w:pPr>
        <w:pStyle w:val="ConsPlusNonformat"/>
        <w:jc w:val="both"/>
      </w:pPr>
      <w:r>
        <w:t>корпуса, квартиры 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10. Домашний телефон 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>11. 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</w:t>
      </w:r>
      <w:proofErr w:type="gramStart"/>
      <w:r>
        <w:t>(сведения о виде деятельности, который физическое лицо предполагает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</w:t>
      </w:r>
      <w:proofErr w:type="gramStart"/>
      <w:r>
        <w:t>осуществлять (для физического лица - плательщика единого налога с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индивидуальных предпринимателей и иных физических лиц); данные </w:t>
      </w:r>
      <w:proofErr w:type="gramStart"/>
      <w:r>
        <w:t>об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уплате сбора за осуществление ремесленной деятельности; данные </w:t>
      </w:r>
      <w:proofErr w:type="gramStart"/>
      <w:r>
        <w:t>об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  уплате сбора за осуществление деятельности по оказанию услуг </w:t>
      </w:r>
      <w:proofErr w:type="gramStart"/>
      <w:r>
        <w:t>в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                      сфере </w:t>
      </w:r>
      <w:proofErr w:type="spellStart"/>
      <w:r>
        <w:t>агроэкотуризма</w:t>
      </w:r>
      <w:proofErr w:type="spellEnd"/>
      <w:r>
        <w:t>)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               </w:t>
      </w:r>
      <w:proofErr w:type="gramStart"/>
      <w:r>
        <w:t>(фамилия, собственное имя, отчество (если</w:t>
      </w:r>
      <w:proofErr w:type="gramEnd"/>
    </w:p>
    <w:p w:rsidR="001945DA" w:rsidRDefault="001945DA" w:rsidP="001945DA">
      <w:pPr>
        <w:pStyle w:val="ConsPlusNonformat"/>
        <w:jc w:val="both"/>
      </w:pPr>
      <w:r>
        <w:t>___________________________________________________________________________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таковое имеется) плательщика, его представителя, данные документа,</w:t>
      </w:r>
    </w:p>
    <w:p w:rsidR="001945DA" w:rsidRDefault="001945DA" w:rsidP="001945DA">
      <w:pPr>
        <w:pStyle w:val="ConsPlusNonformat"/>
        <w:jc w:val="both"/>
      </w:pPr>
      <w:r>
        <w:t>___________________________________________________________________________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      удостоверяющего личность представителя, дата выдачи</w:t>
      </w:r>
    </w:p>
    <w:p w:rsidR="001945DA" w:rsidRDefault="001945DA" w:rsidP="001945DA">
      <w:pPr>
        <w:pStyle w:val="ConsPlusNonformat"/>
        <w:jc w:val="both"/>
      </w:pPr>
      <w:r>
        <w:t>___________________________________________________________________________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         и срок действия доверенности (при наличии)</w:t>
      </w:r>
    </w:p>
    <w:p w:rsidR="001945DA" w:rsidRDefault="001945DA" w:rsidP="001945DA">
      <w:pPr>
        <w:pStyle w:val="ConsPlusNonformat"/>
        <w:jc w:val="both"/>
      </w:pPr>
      <w:r>
        <w:t>заполнил  настоящее  заявление  и  подтверждаю,  что  приведенные  сведения</w:t>
      </w:r>
    </w:p>
    <w:p w:rsidR="001945DA" w:rsidRDefault="001945DA" w:rsidP="001945DA">
      <w:pPr>
        <w:pStyle w:val="ConsPlusNonformat"/>
        <w:jc w:val="both"/>
      </w:pPr>
      <w:r>
        <w:t>достоверны.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>Приложение ________________________________________________________________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         (указываются представляемые вместе с заявлением документы)</w:t>
      </w:r>
    </w:p>
    <w:p w:rsidR="001945DA" w:rsidRDefault="001945DA" w:rsidP="001945DA">
      <w:pPr>
        <w:pStyle w:val="ConsPlusNonformat"/>
        <w:jc w:val="both"/>
      </w:pPr>
      <w:r>
        <w:t>___________________________________________________________________________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>__________________________                 ________________________________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</w:t>
      </w:r>
      <w:proofErr w:type="gramStart"/>
      <w:r>
        <w:t>(дата подачи заявления)                      (подпись плательщика, его</w:t>
      </w:r>
      <w:proofErr w:type="gramEnd"/>
    </w:p>
    <w:p w:rsidR="001945DA" w:rsidRDefault="001945DA" w:rsidP="001945DA">
      <w:pPr>
        <w:pStyle w:val="ConsPlusNonformat"/>
        <w:jc w:val="both"/>
      </w:pPr>
      <w:r>
        <w:t xml:space="preserve">                                                    представителя)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>Заявление принял __________________________________________________________</w:t>
      </w:r>
    </w:p>
    <w:p w:rsidR="001945DA" w:rsidRDefault="001945DA" w:rsidP="001945DA">
      <w:pPr>
        <w:pStyle w:val="ConsPlusNonformat"/>
      </w:pPr>
      <w:r>
        <w:t xml:space="preserve">                    </w:t>
      </w:r>
      <w:proofErr w:type="gramStart"/>
      <w:r>
        <w:t>(должность, фамилия, собственное имя, отчество (если</w:t>
      </w:r>
      <w:proofErr w:type="gramEnd"/>
    </w:p>
    <w:p w:rsidR="001945DA" w:rsidRDefault="001945DA" w:rsidP="001945DA">
      <w:pPr>
        <w:pStyle w:val="ConsPlusNonformat"/>
      </w:pPr>
      <w:r>
        <w:t xml:space="preserve">                 таковое имеется) должностного лица инспекции Министерства</w:t>
      </w:r>
    </w:p>
    <w:p w:rsidR="001945DA" w:rsidRPr="008C0DD7" w:rsidRDefault="001945DA" w:rsidP="001945DA">
      <w:pPr>
        <w:pStyle w:val="ConsPlusNonformat"/>
      </w:pPr>
      <w:r>
        <w:t xml:space="preserve">                 </w:t>
      </w:r>
      <w:proofErr w:type="gramStart"/>
      <w:r>
        <w:t>по налогам и сборам Республики Беларусь</w:t>
      </w:r>
      <w:r w:rsidRPr="00497DD5">
        <w:t xml:space="preserve"> (</w:t>
      </w:r>
      <w:r>
        <w:t xml:space="preserve">управления (отдела) </w:t>
      </w:r>
      <w:r w:rsidRPr="00497DD5">
        <w:t xml:space="preserve">        </w:t>
      </w:r>
      <w:proofErr w:type="gramEnd"/>
    </w:p>
    <w:p w:rsidR="001945DA" w:rsidRPr="00497DD5" w:rsidRDefault="001945DA" w:rsidP="001945DA">
      <w:pPr>
        <w:pStyle w:val="ConsPlusNonformat"/>
      </w:pPr>
      <w:r w:rsidRPr="008C0DD7">
        <w:t xml:space="preserve">                 </w:t>
      </w:r>
      <w:r>
        <w:t xml:space="preserve">по работе с плательщиками </w:t>
      </w:r>
      <w:r w:rsidRPr="00497DD5">
        <w:t>&lt;*&gt;</w:t>
      </w:r>
    </w:p>
    <w:p w:rsidR="001945DA" w:rsidRDefault="001945DA" w:rsidP="001945DA">
      <w:pPr>
        <w:pStyle w:val="ConsPlusNonformat"/>
        <w:jc w:val="both"/>
      </w:pPr>
      <w:r>
        <w:t>__________________________                        _________________________</w:t>
      </w:r>
    </w:p>
    <w:p w:rsidR="001945DA" w:rsidRDefault="001945DA" w:rsidP="001945DA">
      <w:pPr>
        <w:pStyle w:val="ConsPlusNonformat"/>
        <w:jc w:val="both"/>
      </w:pPr>
      <w:r>
        <w:t xml:space="preserve">          (дата)                                          (подпись)</w:t>
      </w:r>
    </w:p>
    <w:p w:rsidR="001945DA" w:rsidRDefault="001945DA" w:rsidP="001945DA">
      <w:pPr>
        <w:pStyle w:val="ConsPlusNonformat"/>
        <w:jc w:val="both"/>
      </w:pPr>
    </w:p>
    <w:p w:rsidR="001945DA" w:rsidRDefault="001945DA" w:rsidP="001945DA">
      <w:pPr>
        <w:pStyle w:val="ConsPlusNonformat"/>
        <w:jc w:val="both"/>
      </w:pPr>
      <w:r>
        <w:t xml:space="preserve">     --------------------------------</w:t>
      </w:r>
    </w:p>
    <w:tbl>
      <w:tblPr>
        <w:tblW w:w="9072" w:type="dxa"/>
        <w:tblInd w:w="108" w:type="dxa"/>
        <w:tblLook w:val="04A0"/>
      </w:tblPr>
      <w:tblGrid>
        <w:gridCol w:w="376"/>
        <w:gridCol w:w="266"/>
        <w:gridCol w:w="8430"/>
      </w:tblGrid>
      <w:tr w:rsidR="001945DA" w:rsidRPr="003732D3" w:rsidTr="00747D85">
        <w:trPr>
          <w:trHeight w:val="46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5DA" w:rsidRPr="003732D3" w:rsidRDefault="001945DA" w:rsidP="00747D8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bookmarkStart w:id="1" w:name="Par88"/>
            <w:bookmarkEnd w:id="1"/>
            <w:r w:rsidRPr="003732D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5DA" w:rsidRPr="003732D3" w:rsidRDefault="001945DA" w:rsidP="00747D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732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5DA" w:rsidRPr="003732D3" w:rsidRDefault="001945DA" w:rsidP="00747D8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32D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Указывается при наличии в инспекции Министерства по налогам и сборам управлений (отделов) по работе с плательщиками по соответствующему району.</w:t>
            </w:r>
          </w:p>
        </w:tc>
      </w:tr>
      <w:tr w:rsidR="001945DA" w:rsidRPr="003732D3" w:rsidTr="00747D85">
        <w:trPr>
          <w:trHeight w:val="2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5DA" w:rsidRPr="003732D3" w:rsidRDefault="001945DA" w:rsidP="00747D8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32D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5DA" w:rsidRPr="003732D3" w:rsidRDefault="001945DA" w:rsidP="00747D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732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5DA" w:rsidRPr="003732D3" w:rsidRDefault="001945DA" w:rsidP="00747D8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732D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УНП – учетный номер плательщика.</w:t>
            </w:r>
          </w:p>
        </w:tc>
      </w:tr>
    </w:tbl>
    <w:p w:rsidR="001945DA" w:rsidRPr="009E2E39" w:rsidRDefault="001945DA" w:rsidP="00194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1945DA" w:rsidRDefault="001945DA" w:rsidP="00194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013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Ставка ремесленного сбора</w:t>
      </w:r>
    </w:p>
    <w:p w:rsidR="001945DA" w:rsidRPr="00B30BFD" w:rsidRDefault="001945DA" w:rsidP="00194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1945DA" w:rsidRPr="00013A7F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размере </w:t>
      </w:r>
      <w:r w:rsidRPr="00013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базовой величины</w:t>
      </w:r>
      <w:r w:rsidRPr="0001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календарный год, определяемой на дату его уплаты</w:t>
      </w:r>
      <w:r w:rsidRPr="00B3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13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количества осуществляемых видов деятельности</w:t>
      </w:r>
      <w:r w:rsidRPr="00B30B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3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DA" w:rsidRPr="00B30BFD" w:rsidRDefault="001945DA" w:rsidP="00194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</w:t>
      </w:r>
      <w:r w:rsidRPr="00B30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 уплаты ремесленного сбора</w:t>
      </w:r>
    </w:p>
    <w:p w:rsidR="001945DA" w:rsidRPr="009E2E39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полный последующий календарный год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28-го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последнего месяца текущего календарного года;</w:t>
      </w:r>
    </w:p>
    <w:p w:rsidR="001945DA" w:rsidRPr="009E2E39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иных случаях - </w:t>
      </w: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начала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ремесленной деятельности.</w:t>
      </w:r>
    </w:p>
    <w:p w:rsidR="001945DA" w:rsidRPr="009E2E39" w:rsidRDefault="001945DA" w:rsidP="00194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Реквизиты на уплату ремесленного сбора</w:t>
      </w:r>
    </w:p>
    <w:p w:rsidR="001945DA" w:rsidRPr="009E2E39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узнать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45DA" w:rsidRPr="009E2E39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налоговом органе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физического лица;</w:t>
      </w:r>
    </w:p>
    <w:p w:rsidR="001945DA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r w:rsidRPr="009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МНС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9E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Pr="009E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E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E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E2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Налоговые инспекции/ИМНС по Гродненской области 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«Сведения о платежах»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</w:t>
      </w:r>
      <w:r w:rsidRPr="009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для заполнения платежных документов в республиканский и местный бюджеты».</w:t>
      </w:r>
    </w:p>
    <w:p w:rsidR="001945DA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DA" w:rsidRPr="00D65F19" w:rsidRDefault="001945DA" w:rsidP="0019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65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зачисления платеж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65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бюджет базового уровня</w:t>
      </w:r>
    </w:p>
    <w:p w:rsidR="001945DA" w:rsidRPr="005513B4" w:rsidRDefault="001945DA" w:rsidP="0019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"/>
        <w:gridCol w:w="1120"/>
        <w:gridCol w:w="177"/>
        <w:gridCol w:w="1203"/>
        <w:gridCol w:w="73"/>
        <w:gridCol w:w="3685"/>
        <w:gridCol w:w="2127"/>
        <w:gridCol w:w="1559"/>
      </w:tblGrid>
      <w:tr w:rsidR="001945DA" w:rsidRPr="005513B4" w:rsidTr="00747D85">
        <w:trPr>
          <w:gridBefore w:val="1"/>
          <w:wBefore w:w="263" w:type="dxa"/>
          <w:tblCellSpacing w:w="0" w:type="dxa"/>
          <w:jc w:val="center"/>
        </w:trPr>
        <w:tc>
          <w:tcPr>
            <w:tcW w:w="2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744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1945DA" w:rsidRPr="005513B4" w:rsidTr="00747D85">
        <w:trPr>
          <w:gridBefore w:val="1"/>
          <w:wBefore w:w="263" w:type="dxa"/>
          <w:tblCellSpacing w:w="0" w:type="dxa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44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DA" w:rsidRPr="005513B4" w:rsidTr="00747D85">
        <w:trPr>
          <w:gridBefore w:val="1"/>
          <w:wBefore w:w="263" w:type="dxa"/>
          <w:tblCellSpacing w:w="0" w:type="dxa"/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5DA" w:rsidRPr="005513B4" w:rsidRDefault="001945DA" w:rsidP="00747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за осуществление ремесленной деятельности</w:t>
            </w: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2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бенефициара: Главное управление Министерства финансов Республики Беларусь по Гродненской области</w:t>
            </w: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УНП </w:t>
            </w:r>
            <w:proofErr w:type="spellStart"/>
            <w:proofErr w:type="gramStart"/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бенефици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</w:t>
            </w:r>
            <w:proofErr w:type="spellEnd"/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действующи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04.07.2017</w:t>
            </w: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в белорусских рублях (код валюты 933)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 банка</w:t>
            </w:r>
          </w:p>
        </w:tc>
      </w:tr>
      <w:tr w:rsidR="001945DA" w:rsidRPr="00D65F19" w:rsidTr="00747D8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Октябрьский район г. Гродно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BY89AKBB36025020003480000000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г. Минск, ОАО "АСБ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Беларусбанк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DA" w:rsidRPr="00D65F19" w:rsidRDefault="001945DA" w:rsidP="00747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</w:tbl>
    <w:p w:rsidR="001945DA" w:rsidRDefault="001945DA" w:rsidP="001945DA"/>
    <w:p w:rsidR="001945DA" w:rsidRPr="00E0460F" w:rsidRDefault="001945DA" w:rsidP="00194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</w:t>
      </w:r>
    </w:p>
    <w:p w:rsidR="001945DA" w:rsidRPr="00E0460F" w:rsidRDefault="001945DA" w:rsidP="0019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hyperlink r:id="rId8" w:history="1">
        <w:r w:rsidRPr="0018071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татьей</w:t>
        </w:r>
        <w:proofErr w:type="gramEnd"/>
        <w:r w:rsidRPr="0018071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23.68</w:t>
        </w:r>
      </w:hyperlink>
      <w:r w:rsidRPr="00E0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Республики Беларусь об административных правонарушениях 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ремесленной деятельности </w:t>
      </w:r>
      <w:r w:rsidRPr="00E04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уплаты сбора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04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заявления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</w:t>
      </w:r>
      <w:r w:rsidRPr="00E04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постановке на учет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04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такой деятельности </w:t>
      </w:r>
      <w:r w:rsidRPr="00E04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граждан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и (или) гражданско-правовым договорам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ответственность в виде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штрафа в размере пяти базовых величин</w:t>
      </w:r>
      <w:r w:rsidRPr="00E04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shd w:val="clear" w:color="auto" w:fill="D1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945DA" w:rsidRPr="00E0460F" w:rsidTr="00747D85">
        <w:trPr>
          <w:tblCellSpacing w:w="15" w:type="dxa"/>
        </w:trPr>
        <w:tc>
          <w:tcPr>
            <w:tcW w:w="0" w:type="auto"/>
            <w:shd w:val="clear" w:color="auto" w:fill="D1F9FF"/>
            <w:vAlign w:val="center"/>
            <w:hideMark/>
          </w:tcPr>
          <w:p w:rsidR="001945DA" w:rsidRPr="00E0460F" w:rsidRDefault="001945DA" w:rsidP="0074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0AD" w:rsidRDefault="009040AD"/>
    <w:sectPr w:rsidR="009040AD" w:rsidSect="00943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53B"/>
    <w:rsid w:val="00162249"/>
    <w:rsid w:val="00180710"/>
    <w:rsid w:val="001945DA"/>
    <w:rsid w:val="00216D9C"/>
    <w:rsid w:val="00845197"/>
    <w:rsid w:val="008C28A3"/>
    <w:rsid w:val="009040AD"/>
    <w:rsid w:val="00943A59"/>
    <w:rsid w:val="009E5934"/>
    <w:rsid w:val="00C2553B"/>
    <w:rsid w:val="00C37AA3"/>
    <w:rsid w:val="00E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194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194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statjja-23.6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0F6525B08AC84AD28F989D8086D531DC2F7629B8381BDC571473E9B0A03AE4EEFEB014E058A0FE4F65E17DFB4I1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alog.gov.by/uploads/documents/GLAVA38-NK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gov.by/uploads/documents/Ukaz-364-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Татьяна Владимировна</dc:creator>
  <cp:lastModifiedBy>user</cp:lastModifiedBy>
  <cp:revision>2</cp:revision>
  <dcterms:created xsi:type="dcterms:W3CDTF">2019-11-10T12:05:00Z</dcterms:created>
  <dcterms:modified xsi:type="dcterms:W3CDTF">2019-11-10T12:05:00Z</dcterms:modified>
</cp:coreProperties>
</file>