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9" w:rsidRPr="00EF409C" w:rsidRDefault="003177F9" w:rsidP="003177F9">
      <w:pPr>
        <w:tabs>
          <w:tab w:val="left" w:pos="-100"/>
        </w:tabs>
        <w:jc w:val="center"/>
        <w:rPr>
          <w:b/>
          <w:color w:val="008000"/>
          <w:sz w:val="36"/>
          <w:szCs w:val="30"/>
        </w:rPr>
      </w:pPr>
      <w:r w:rsidRPr="00E470BD">
        <w:rPr>
          <w:b/>
          <w:color w:val="008000"/>
          <w:sz w:val="36"/>
          <w:szCs w:val="30"/>
        </w:rPr>
        <w:t>Административная процедура №</w:t>
      </w:r>
      <w:r w:rsidRPr="0064355B">
        <w:rPr>
          <w:b/>
          <w:color w:val="008000"/>
          <w:sz w:val="36"/>
          <w:szCs w:val="30"/>
        </w:rPr>
        <w:t xml:space="preserve"> </w:t>
      </w:r>
      <w:r>
        <w:rPr>
          <w:b/>
          <w:color w:val="008000"/>
          <w:sz w:val="36"/>
          <w:szCs w:val="30"/>
        </w:rPr>
        <w:t>10.3.</w:t>
      </w:r>
    </w:p>
    <w:p w:rsidR="003177F9" w:rsidRPr="006234D7" w:rsidRDefault="003177F9" w:rsidP="003177F9">
      <w:pPr>
        <w:jc w:val="center"/>
        <w:rPr>
          <w:b/>
          <w:sz w:val="32"/>
          <w:szCs w:val="32"/>
          <w:u w:val="single"/>
        </w:rPr>
      </w:pPr>
      <w:r w:rsidRPr="006234D7">
        <w:rPr>
          <w:b/>
          <w:sz w:val="32"/>
          <w:szCs w:val="32"/>
          <w:u w:val="single"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</w:p>
    <w:p w:rsidR="003177F9" w:rsidRPr="001E6CE9" w:rsidRDefault="003177F9" w:rsidP="003177F9">
      <w:pPr>
        <w:jc w:val="center"/>
        <w:rPr>
          <w:sz w:val="26"/>
          <w:szCs w:val="26"/>
        </w:rPr>
      </w:pPr>
    </w:p>
    <w:p w:rsidR="003177F9" w:rsidRDefault="003177F9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F120E4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3177F9" w:rsidRDefault="003177F9" w:rsidP="003177F9">
      <w:pPr>
        <w:jc w:val="both"/>
        <w:rPr>
          <w:szCs w:val="30"/>
        </w:rPr>
      </w:pPr>
      <w:r>
        <w:rPr>
          <w:b/>
          <w:i/>
          <w:szCs w:val="30"/>
        </w:rPr>
        <w:t xml:space="preserve">    </w:t>
      </w:r>
      <w:r w:rsidRPr="00F120E4">
        <w:rPr>
          <w:b/>
          <w:i/>
          <w:szCs w:val="30"/>
        </w:rPr>
        <w:t>Заявление</w:t>
      </w:r>
      <w:r>
        <w:rPr>
          <w:b/>
          <w:i/>
          <w:szCs w:val="30"/>
        </w:rPr>
        <w:t>.</w:t>
      </w:r>
      <w:r w:rsidRPr="00F120E4">
        <w:rPr>
          <w:b/>
          <w:i/>
          <w:szCs w:val="30"/>
        </w:rPr>
        <w:t xml:space="preserve"> </w:t>
      </w:r>
    </w:p>
    <w:p w:rsidR="003177F9" w:rsidRPr="00F120E4" w:rsidRDefault="003177F9" w:rsidP="003177F9">
      <w:pPr>
        <w:jc w:val="both"/>
        <w:rPr>
          <w:szCs w:val="30"/>
        </w:rPr>
      </w:pPr>
    </w:p>
    <w:p w:rsidR="003177F9" w:rsidRDefault="00ED75BD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>
        <w:rPr>
          <w:b/>
          <w:color w:val="008000"/>
          <w:szCs w:val="30"/>
        </w:rPr>
        <w:t>Перечень документов</w:t>
      </w:r>
      <w:r>
        <w:rPr>
          <w:b/>
          <w:color w:val="008000"/>
          <w:szCs w:val="30"/>
          <w:lang w:val="be-BY"/>
        </w:rPr>
        <w:t>, запрашиваемых службой “</w:t>
      </w:r>
      <w:r w:rsidR="00BE1750">
        <w:rPr>
          <w:b/>
          <w:color w:val="008000"/>
          <w:szCs w:val="30"/>
          <w:lang w:val="be-BY"/>
        </w:rPr>
        <w:t>о</w:t>
      </w:r>
      <w:r>
        <w:rPr>
          <w:b/>
          <w:color w:val="008000"/>
          <w:szCs w:val="30"/>
          <w:lang w:val="be-BY"/>
        </w:rPr>
        <w:t>дно окно”, которые гражданин вправе предоставить самостоятельно</w:t>
      </w:r>
      <w:r w:rsidR="003177F9" w:rsidRPr="00F120E4">
        <w:rPr>
          <w:b/>
          <w:color w:val="008000"/>
          <w:szCs w:val="30"/>
        </w:rPr>
        <w:t>:</w:t>
      </w:r>
    </w:p>
    <w:p w:rsidR="003177F9" w:rsidRPr="00CB119A" w:rsidRDefault="003177F9" w:rsidP="00CB119A">
      <w:pPr>
        <w:autoSpaceDE w:val="0"/>
        <w:autoSpaceDN w:val="0"/>
        <w:adjustRightInd w:val="0"/>
        <w:jc w:val="both"/>
        <w:rPr>
          <w:i/>
          <w:szCs w:val="30"/>
        </w:rPr>
      </w:pPr>
      <w:r w:rsidRPr="00CB119A">
        <w:rPr>
          <w:szCs w:val="30"/>
        </w:rPr>
        <w:t xml:space="preserve">- </w:t>
      </w:r>
      <w:r w:rsidR="00CB119A" w:rsidRPr="00CB119A">
        <w:rPr>
          <w:szCs w:val="30"/>
          <w:lang w:eastAsia="en-US"/>
        </w:rPr>
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</w:t>
      </w:r>
      <w:r w:rsidR="00CB119A" w:rsidRPr="001A683E">
        <w:rPr>
          <w:szCs w:val="30"/>
          <w:lang w:eastAsia="en-US"/>
        </w:rPr>
        <w:t>тельства газопровода-ввода</w:t>
      </w:r>
      <w:r w:rsidRPr="00CB119A">
        <w:rPr>
          <w:szCs w:val="30"/>
        </w:rPr>
        <w:t>.</w:t>
      </w:r>
    </w:p>
    <w:p w:rsidR="003177F9" w:rsidRDefault="003177F9" w:rsidP="003177F9">
      <w:pPr>
        <w:tabs>
          <w:tab w:val="left" w:pos="-100"/>
        </w:tabs>
        <w:jc w:val="both"/>
        <w:rPr>
          <w:b/>
          <w:i/>
          <w:szCs w:val="30"/>
        </w:rPr>
      </w:pPr>
      <w:r w:rsidRPr="00F120E4">
        <w:rPr>
          <w:b/>
          <w:i/>
          <w:szCs w:val="30"/>
        </w:rPr>
        <w:t xml:space="preserve">    </w:t>
      </w:r>
    </w:p>
    <w:p w:rsidR="00084CEA" w:rsidRDefault="003177F9" w:rsidP="003177F9">
      <w:pPr>
        <w:tabs>
          <w:tab w:val="left" w:pos="-100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ab/>
      </w:r>
      <w:r w:rsidRPr="00F120E4">
        <w:rPr>
          <w:b/>
          <w:i/>
          <w:szCs w:val="30"/>
        </w:rPr>
        <w:t xml:space="preserve">Стоимость </w:t>
      </w:r>
      <w:r>
        <w:rPr>
          <w:szCs w:val="30"/>
        </w:rPr>
        <w:t>выписки из РУП «Гродненское агентство по государственной регистрации и земельному кадастру»</w:t>
      </w:r>
      <w:r w:rsidR="00907B54">
        <w:rPr>
          <w:szCs w:val="30"/>
        </w:rPr>
        <w:t xml:space="preserve"> </w:t>
      </w:r>
      <w:r w:rsidR="00907B54" w:rsidRPr="00907B54">
        <w:rPr>
          <w:b/>
          <w:szCs w:val="30"/>
        </w:rPr>
        <w:t>(0,2 базовой величины</w:t>
      </w:r>
      <w:r w:rsidR="00907B54" w:rsidRPr="00084CEA">
        <w:rPr>
          <w:b/>
          <w:i/>
          <w:szCs w:val="30"/>
        </w:rPr>
        <w:t>)</w:t>
      </w:r>
      <w:r w:rsidR="00084CEA">
        <w:rPr>
          <w:b/>
          <w:i/>
          <w:szCs w:val="30"/>
        </w:rPr>
        <w:t>.</w:t>
      </w:r>
    </w:p>
    <w:p w:rsidR="003177F9" w:rsidRPr="00F120E4" w:rsidRDefault="00084CEA" w:rsidP="003177F9">
      <w:pPr>
        <w:tabs>
          <w:tab w:val="left" w:pos="-100"/>
        </w:tabs>
        <w:jc w:val="both"/>
        <w:rPr>
          <w:b/>
          <w:i/>
          <w:szCs w:val="30"/>
        </w:rPr>
      </w:pPr>
      <w:r>
        <w:rPr>
          <w:b/>
          <w:i/>
          <w:szCs w:val="30"/>
        </w:rPr>
        <w:tab/>
      </w:r>
      <w:r w:rsidR="003177F9" w:rsidRPr="00F120E4">
        <w:rPr>
          <w:b/>
          <w:i/>
          <w:szCs w:val="30"/>
        </w:rPr>
        <w:t xml:space="preserve"> </w:t>
      </w:r>
      <w:r w:rsidR="003177F9" w:rsidRPr="006234D7">
        <w:rPr>
          <w:szCs w:val="30"/>
        </w:rPr>
        <w:t>Срок действия</w:t>
      </w:r>
      <w:r w:rsidR="003177F9" w:rsidRPr="00F120E4">
        <w:rPr>
          <w:b/>
          <w:i/>
          <w:szCs w:val="30"/>
        </w:rPr>
        <w:t xml:space="preserve"> </w:t>
      </w:r>
      <w:r w:rsidR="003177F9">
        <w:rPr>
          <w:szCs w:val="30"/>
        </w:rPr>
        <w:t>выписки</w:t>
      </w:r>
      <w:r w:rsidR="003177F9" w:rsidRPr="00F120E4">
        <w:rPr>
          <w:b/>
          <w:i/>
          <w:szCs w:val="30"/>
        </w:rPr>
        <w:t xml:space="preserve"> 6 месяцев.</w:t>
      </w:r>
    </w:p>
    <w:p w:rsidR="003177F9" w:rsidRDefault="003177F9" w:rsidP="003177F9">
      <w:pPr>
        <w:tabs>
          <w:tab w:val="left" w:pos="-100"/>
        </w:tabs>
        <w:jc w:val="both"/>
        <w:rPr>
          <w:szCs w:val="30"/>
        </w:rPr>
      </w:pPr>
      <w:r w:rsidRPr="002B59ED">
        <w:rPr>
          <w:szCs w:val="30"/>
        </w:rPr>
        <w:tab/>
      </w:r>
      <w:r w:rsidRPr="002E6A25">
        <w:rPr>
          <w:szCs w:val="30"/>
          <w:u w:val="single"/>
        </w:rPr>
        <w:t>Квитанцию</w:t>
      </w:r>
      <w:r w:rsidRPr="00AB3509">
        <w:rPr>
          <w:szCs w:val="30"/>
        </w:rPr>
        <w:t xml:space="preserve"> на оплату можно получить </w:t>
      </w:r>
      <w:r w:rsidRPr="002E6A25">
        <w:rPr>
          <w:szCs w:val="30"/>
          <w:u w:val="single"/>
        </w:rPr>
        <w:t>у сотрудников службы «</w:t>
      </w:r>
      <w:r w:rsidR="00BE1750">
        <w:rPr>
          <w:szCs w:val="30"/>
          <w:u w:val="single"/>
        </w:rPr>
        <w:t>о</w:t>
      </w:r>
      <w:r w:rsidRPr="002E6A25">
        <w:rPr>
          <w:szCs w:val="30"/>
          <w:u w:val="single"/>
        </w:rPr>
        <w:t>дно окно».</w:t>
      </w:r>
      <w:r w:rsidRPr="00AB3509">
        <w:rPr>
          <w:szCs w:val="30"/>
        </w:rPr>
        <w:t xml:space="preserve"> Оплата производится в любом филиале АСБ «</w:t>
      </w:r>
      <w:proofErr w:type="spellStart"/>
      <w:r w:rsidRPr="00AB3509">
        <w:rPr>
          <w:szCs w:val="30"/>
        </w:rPr>
        <w:t>Беларусбанк</w:t>
      </w:r>
      <w:proofErr w:type="spellEnd"/>
      <w:r w:rsidRPr="00AB3509">
        <w:rPr>
          <w:szCs w:val="30"/>
        </w:rPr>
        <w:t xml:space="preserve">» </w:t>
      </w:r>
    </w:p>
    <w:p w:rsidR="003177F9" w:rsidRPr="00F120E4" w:rsidRDefault="003177F9" w:rsidP="003177F9">
      <w:pPr>
        <w:tabs>
          <w:tab w:val="left" w:pos="-100"/>
        </w:tabs>
        <w:ind w:left="360"/>
        <w:jc w:val="both"/>
        <w:rPr>
          <w:b/>
          <w:i/>
          <w:szCs w:val="30"/>
        </w:rPr>
      </w:pPr>
    </w:p>
    <w:p w:rsidR="003177F9" w:rsidRPr="00EF409C" w:rsidRDefault="003177F9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F120E4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3177F9" w:rsidRPr="002E6A25" w:rsidRDefault="003177F9" w:rsidP="003177F9">
      <w:pPr>
        <w:tabs>
          <w:tab w:val="left" w:pos="-100"/>
        </w:tabs>
        <w:jc w:val="both"/>
        <w:rPr>
          <w:szCs w:val="30"/>
        </w:rPr>
      </w:pPr>
      <w:r w:rsidRPr="00F120E4">
        <w:rPr>
          <w:szCs w:val="30"/>
        </w:rPr>
        <w:t xml:space="preserve"> </w:t>
      </w:r>
      <w:r w:rsidRPr="00F120E4">
        <w:rPr>
          <w:b/>
          <w:i/>
          <w:szCs w:val="30"/>
          <w:u w:val="single"/>
        </w:rPr>
        <w:t xml:space="preserve">1 месяц </w:t>
      </w:r>
      <w:r w:rsidRPr="002E6A25">
        <w:rPr>
          <w:szCs w:val="30"/>
        </w:rPr>
        <w:t>со дня подачи заявления</w:t>
      </w:r>
      <w:r>
        <w:rPr>
          <w:szCs w:val="30"/>
        </w:rPr>
        <w:t xml:space="preserve">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</w:r>
    </w:p>
    <w:p w:rsidR="003177F9" w:rsidRPr="00F120E4" w:rsidRDefault="003177F9" w:rsidP="003177F9">
      <w:pPr>
        <w:tabs>
          <w:tab w:val="left" w:pos="-100"/>
        </w:tabs>
        <w:jc w:val="both"/>
        <w:rPr>
          <w:b/>
          <w:i/>
          <w:szCs w:val="30"/>
        </w:rPr>
      </w:pPr>
      <w:r w:rsidRPr="00F120E4">
        <w:rPr>
          <w:b/>
          <w:color w:val="008000"/>
          <w:szCs w:val="30"/>
        </w:rPr>
        <w:t>Выдача выписки  из решения осуществляется</w:t>
      </w:r>
      <w:r w:rsidRPr="00F120E4">
        <w:rPr>
          <w:b/>
          <w:szCs w:val="30"/>
        </w:rPr>
        <w:t xml:space="preserve"> </w:t>
      </w:r>
      <w:r>
        <w:rPr>
          <w:b/>
          <w:i/>
          <w:szCs w:val="30"/>
          <w:u w:val="single"/>
        </w:rPr>
        <w:t>в соответствии с проектно-сметной документацией</w:t>
      </w:r>
    </w:p>
    <w:p w:rsidR="003177F9" w:rsidRDefault="003177F9" w:rsidP="003177F9">
      <w:pPr>
        <w:rPr>
          <w:b/>
          <w:i/>
          <w:szCs w:val="30"/>
        </w:rPr>
      </w:pPr>
      <w:r>
        <w:rPr>
          <w:b/>
          <w:color w:val="008000"/>
          <w:szCs w:val="30"/>
        </w:rPr>
        <w:t>С</w:t>
      </w:r>
      <w:r w:rsidRPr="00F120E4">
        <w:rPr>
          <w:b/>
          <w:color w:val="008000"/>
          <w:szCs w:val="30"/>
        </w:rPr>
        <w:t>рок действия</w:t>
      </w:r>
      <w:r w:rsidRPr="00F120E4">
        <w:rPr>
          <w:b/>
          <w:i/>
          <w:szCs w:val="30"/>
        </w:rPr>
        <w:t xml:space="preserve"> </w:t>
      </w:r>
      <w:r>
        <w:rPr>
          <w:b/>
          <w:i/>
          <w:szCs w:val="30"/>
        </w:rPr>
        <w:t>–</w:t>
      </w:r>
      <w:r w:rsidRPr="00F120E4">
        <w:rPr>
          <w:b/>
          <w:i/>
          <w:szCs w:val="30"/>
        </w:rPr>
        <w:t xml:space="preserve"> </w:t>
      </w:r>
      <w:r>
        <w:rPr>
          <w:b/>
          <w:i/>
          <w:szCs w:val="30"/>
          <w:u w:val="single"/>
        </w:rPr>
        <w:t xml:space="preserve">2 года – </w:t>
      </w:r>
      <w:r w:rsidRPr="00857A9F">
        <w:rPr>
          <w:b/>
          <w:i/>
          <w:szCs w:val="30"/>
        </w:rPr>
        <w:t xml:space="preserve">для технических условий на </w:t>
      </w:r>
      <w:r>
        <w:rPr>
          <w:b/>
          <w:i/>
          <w:szCs w:val="30"/>
        </w:rPr>
        <w:t>газификации.</w:t>
      </w:r>
    </w:p>
    <w:p w:rsidR="003177F9" w:rsidRDefault="003177F9" w:rsidP="003177F9"/>
    <w:p w:rsidR="00BE1750" w:rsidRDefault="00BE1750" w:rsidP="00BE1750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3177F9" w:rsidRDefault="00BE1750" w:rsidP="00BE1750">
      <w:pPr>
        <w:jc w:val="both"/>
        <w:rPr>
          <w:b/>
          <w:color w:val="008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BE1750" w:rsidRDefault="00370024" w:rsidP="00370024">
      <w:pPr>
        <w:rPr>
          <w:b/>
          <w:szCs w:val="30"/>
        </w:rPr>
      </w:pPr>
      <w:r>
        <w:rPr>
          <w:szCs w:val="30"/>
        </w:rPr>
        <w:t xml:space="preserve">специалиста отдела </w:t>
      </w:r>
      <w:proofErr w:type="spellStart"/>
      <w:r w:rsidR="006B401F">
        <w:rPr>
          <w:b/>
          <w:sz w:val="28"/>
          <w:szCs w:val="28"/>
        </w:rPr>
        <w:t>Скребцова</w:t>
      </w:r>
      <w:proofErr w:type="spellEnd"/>
      <w:r w:rsidR="006B401F">
        <w:rPr>
          <w:b/>
          <w:sz w:val="28"/>
          <w:szCs w:val="28"/>
        </w:rPr>
        <w:t xml:space="preserve"> Ирина Анатольевна</w:t>
      </w:r>
      <w:r>
        <w:rPr>
          <w:b/>
          <w:szCs w:val="30"/>
        </w:rPr>
        <w:t xml:space="preserve">, </w:t>
      </w:r>
    </w:p>
    <w:p w:rsidR="00370024" w:rsidRDefault="00995410" w:rsidP="00370024">
      <w:pPr>
        <w:rPr>
          <w:szCs w:val="30"/>
        </w:rPr>
      </w:pPr>
      <w:r>
        <w:rPr>
          <w:szCs w:val="30"/>
        </w:rPr>
        <w:t>каб.414</w:t>
      </w:r>
      <w:r w:rsidR="00370024">
        <w:rPr>
          <w:szCs w:val="30"/>
        </w:rPr>
        <w:t>,</w:t>
      </w:r>
      <w:r>
        <w:rPr>
          <w:szCs w:val="30"/>
        </w:rPr>
        <w:t xml:space="preserve"> тел. </w:t>
      </w:r>
      <w:r w:rsidR="001A683E">
        <w:rPr>
          <w:szCs w:val="30"/>
        </w:rPr>
        <w:t>49-06-77</w:t>
      </w:r>
    </w:p>
    <w:p w:rsidR="00370024" w:rsidRDefault="00370024" w:rsidP="00370024">
      <w:pPr>
        <w:jc w:val="both"/>
        <w:rPr>
          <w:szCs w:val="30"/>
        </w:rPr>
      </w:pPr>
      <w:r>
        <w:rPr>
          <w:szCs w:val="30"/>
        </w:rPr>
        <w:t>прием граждан: понедельник, четверг с 8.00 до 13.00</w:t>
      </w:r>
    </w:p>
    <w:p w:rsidR="00370024" w:rsidRPr="009F44AD" w:rsidRDefault="00370024" w:rsidP="00370024">
      <w:pPr>
        <w:jc w:val="both"/>
        <w:rPr>
          <w:b/>
          <w:color w:val="008000"/>
          <w:szCs w:val="30"/>
        </w:rPr>
      </w:pPr>
    </w:p>
    <w:p w:rsidR="00BE1750" w:rsidRDefault="00370024" w:rsidP="003177F9">
      <w:pPr>
        <w:tabs>
          <w:tab w:val="left" w:pos="0"/>
        </w:tabs>
        <w:jc w:val="both"/>
        <w:rPr>
          <w:szCs w:val="30"/>
        </w:rPr>
      </w:pPr>
      <w:r w:rsidRPr="00BE1750">
        <w:rPr>
          <w:b/>
          <w:i/>
          <w:szCs w:val="30"/>
        </w:rPr>
        <w:t>в случае отсутствия</w:t>
      </w:r>
      <w:r>
        <w:rPr>
          <w:szCs w:val="30"/>
        </w:rPr>
        <w:t xml:space="preserve"> </w:t>
      </w:r>
    </w:p>
    <w:p w:rsidR="003177F9" w:rsidRDefault="003177F9" w:rsidP="003177F9">
      <w:pPr>
        <w:tabs>
          <w:tab w:val="left" w:pos="0"/>
        </w:tabs>
        <w:jc w:val="both"/>
        <w:rPr>
          <w:szCs w:val="30"/>
        </w:rPr>
      </w:pPr>
      <w:r w:rsidRPr="005C2221">
        <w:rPr>
          <w:szCs w:val="30"/>
        </w:rPr>
        <w:t xml:space="preserve">начальник отдела </w:t>
      </w:r>
      <w:r w:rsidRPr="003E05C1">
        <w:rPr>
          <w:b/>
          <w:szCs w:val="30"/>
        </w:rPr>
        <w:t>Михальченко Олег</w:t>
      </w:r>
      <w:r w:rsidR="00BE1750">
        <w:rPr>
          <w:b/>
          <w:szCs w:val="30"/>
        </w:rPr>
        <w:t xml:space="preserve"> </w:t>
      </w:r>
      <w:r w:rsidRPr="003E05C1">
        <w:rPr>
          <w:b/>
          <w:szCs w:val="30"/>
        </w:rPr>
        <w:t>Анатольевич</w:t>
      </w:r>
      <w:r>
        <w:rPr>
          <w:b/>
          <w:szCs w:val="30"/>
        </w:rPr>
        <w:t>,</w:t>
      </w:r>
      <w:r w:rsidRPr="00CA4464">
        <w:rPr>
          <w:szCs w:val="30"/>
        </w:rPr>
        <w:t xml:space="preserve"> каб.</w:t>
      </w:r>
      <w:r>
        <w:rPr>
          <w:szCs w:val="30"/>
        </w:rPr>
        <w:t>34</w:t>
      </w:r>
      <w:r w:rsidR="00995410">
        <w:rPr>
          <w:szCs w:val="30"/>
        </w:rPr>
        <w:t xml:space="preserve">, тел. </w:t>
      </w:r>
      <w:r w:rsidR="001A683E">
        <w:rPr>
          <w:szCs w:val="30"/>
        </w:rPr>
        <w:t>49-06-74</w:t>
      </w:r>
    </w:p>
    <w:p w:rsidR="003177F9" w:rsidRDefault="003177F9" w:rsidP="003177F9">
      <w:pPr>
        <w:rPr>
          <w:szCs w:val="30"/>
        </w:rPr>
      </w:pPr>
      <w:r>
        <w:rPr>
          <w:szCs w:val="30"/>
        </w:rPr>
        <w:t>прием граждан: среда с 8.00 до 13.00;</w:t>
      </w:r>
    </w:p>
    <w:p w:rsidR="003177F9" w:rsidRDefault="003177F9" w:rsidP="003177F9">
      <w:pPr>
        <w:rPr>
          <w:szCs w:val="30"/>
        </w:rPr>
      </w:pPr>
      <w:r>
        <w:rPr>
          <w:szCs w:val="30"/>
        </w:rPr>
        <w:t xml:space="preserve">                            3-я среда с 14.00 до 20.00</w:t>
      </w:r>
    </w:p>
    <w:sectPr w:rsidR="003177F9" w:rsidSect="00C12B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66F3"/>
    <w:rsid w:val="00084CEA"/>
    <w:rsid w:val="00094082"/>
    <w:rsid w:val="000A3EE9"/>
    <w:rsid w:val="000C077C"/>
    <w:rsid w:val="000F5913"/>
    <w:rsid w:val="001A683E"/>
    <w:rsid w:val="001B703D"/>
    <w:rsid w:val="00263773"/>
    <w:rsid w:val="003177F9"/>
    <w:rsid w:val="00370024"/>
    <w:rsid w:val="00423893"/>
    <w:rsid w:val="00506B9A"/>
    <w:rsid w:val="005E11A6"/>
    <w:rsid w:val="005E66E8"/>
    <w:rsid w:val="006234D7"/>
    <w:rsid w:val="006B401F"/>
    <w:rsid w:val="008162CA"/>
    <w:rsid w:val="00907B54"/>
    <w:rsid w:val="009833C4"/>
    <w:rsid w:val="00995410"/>
    <w:rsid w:val="00A5403B"/>
    <w:rsid w:val="00A71C02"/>
    <w:rsid w:val="00B82853"/>
    <w:rsid w:val="00B918F2"/>
    <w:rsid w:val="00BE1750"/>
    <w:rsid w:val="00C12B26"/>
    <w:rsid w:val="00C266F3"/>
    <w:rsid w:val="00C95CAF"/>
    <w:rsid w:val="00CB119A"/>
    <w:rsid w:val="00D02BBF"/>
    <w:rsid w:val="00D1044E"/>
    <w:rsid w:val="00D1716E"/>
    <w:rsid w:val="00ED75BD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F3"/>
    <w:rPr>
      <w:sz w:val="30"/>
    </w:rPr>
  </w:style>
  <w:style w:type="character" w:default="1" w:styleId="a0">
    <w:name w:val="Default Paragraph Font"/>
    <w:semiHidden/>
    <w:rsid w:val="00C266F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266F3"/>
  </w:style>
  <w:style w:type="paragraph" w:customStyle="1" w:styleId="a3">
    <w:name w:val=" Знак"/>
    <w:basedOn w:val="a"/>
    <w:autoRedefine/>
    <w:rsid w:val="00B8285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10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10</dc:title>
  <dc:creator>User</dc:creator>
  <cp:lastModifiedBy>user</cp:lastModifiedBy>
  <cp:revision>4</cp:revision>
  <cp:lastPrinted>2017-10-23T05:20:00Z</cp:lastPrinted>
  <dcterms:created xsi:type="dcterms:W3CDTF">2021-06-01T14:23:00Z</dcterms:created>
  <dcterms:modified xsi:type="dcterms:W3CDTF">2021-06-01T14:25:00Z</dcterms:modified>
</cp:coreProperties>
</file>