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49" w:rsidRDefault="00BB3849" w:rsidP="00BB3849">
      <w:pPr>
        <w:spacing w:after="0" w:line="240" w:lineRule="auto"/>
        <w:jc w:val="center"/>
        <w:rPr>
          <w:b/>
          <w:i/>
          <w:sz w:val="26"/>
          <w:szCs w:val="26"/>
        </w:rPr>
      </w:pPr>
      <w:bookmarkStart w:id="0" w:name="_GoBack"/>
      <w:bookmarkEnd w:id="0"/>
      <w:r w:rsidRPr="00401A49">
        <w:rPr>
          <w:rFonts w:ascii="Times New Roman" w:hAnsi="Times New Roman" w:cs="Times New Roman"/>
          <w:b/>
          <w:i/>
          <w:sz w:val="26"/>
          <w:szCs w:val="26"/>
        </w:rPr>
        <w:t>ЕЖЕМЕСЯЧНАЯ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ДОПЛАТА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К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ЗАРАБОТНОЙ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ПЛАТЕ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</w:p>
    <w:p w:rsidR="00BB3849" w:rsidRPr="00401A49" w:rsidRDefault="00BB3849" w:rsidP="00BB3849">
      <w:pPr>
        <w:spacing w:after="0" w:line="240" w:lineRule="auto"/>
        <w:jc w:val="center"/>
        <w:rPr>
          <w:rFonts w:ascii="Bodoni MT" w:hAnsi="Bodoni MT"/>
          <w:b/>
          <w:i/>
          <w:sz w:val="26"/>
          <w:szCs w:val="26"/>
        </w:rPr>
      </w:pPr>
      <w:r w:rsidRPr="00401A49">
        <w:rPr>
          <w:rFonts w:ascii="Times New Roman" w:hAnsi="Times New Roman" w:cs="Times New Roman"/>
          <w:b/>
          <w:i/>
          <w:sz w:val="26"/>
          <w:szCs w:val="26"/>
        </w:rPr>
        <w:t>ВМЕСТО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95260B" w:rsidRPr="00401A49">
        <w:rPr>
          <w:rFonts w:ascii="Times New Roman" w:hAnsi="Times New Roman" w:cs="Times New Roman"/>
          <w:b/>
          <w:i/>
          <w:sz w:val="26"/>
          <w:szCs w:val="26"/>
        </w:rPr>
        <w:t>Ф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ЕССИОНАЛЬНОГО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ПЕНСИОННОГО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  <w:r w:rsidRPr="00401A49">
        <w:rPr>
          <w:rFonts w:ascii="Times New Roman" w:hAnsi="Times New Roman" w:cs="Times New Roman"/>
          <w:b/>
          <w:i/>
          <w:sz w:val="26"/>
          <w:szCs w:val="26"/>
        </w:rPr>
        <w:t>СТРАХОВАНИЯ</w:t>
      </w:r>
      <w:r w:rsidRPr="00401A49">
        <w:rPr>
          <w:rFonts w:ascii="Bodoni MT" w:hAnsi="Bodoni MT"/>
          <w:b/>
          <w:i/>
          <w:sz w:val="26"/>
          <w:szCs w:val="26"/>
        </w:rPr>
        <w:t xml:space="preserve"> </w:t>
      </w:r>
    </w:p>
    <w:p w:rsidR="009E388E" w:rsidRPr="009A155F" w:rsidRDefault="00BB3849" w:rsidP="00BB3849">
      <w:pPr>
        <w:spacing w:after="0" w:line="240" w:lineRule="auto"/>
        <w:jc w:val="center"/>
        <w:rPr>
          <w:i/>
          <w:sz w:val="25"/>
          <w:szCs w:val="25"/>
        </w:rPr>
      </w:pPr>
      <w:r w:rsidRPr="009A155F">
        <w:rPr>
          <w:rFonts w:ascii="Bodoni MT" w:hAnsi="Bodoni MT"/>
          <w:i/>
          <w:sz w:val="25"/>
          <w:szCs w:val="25"/>
        </w:rPr>
        <w:t>(</w:t>
      </w:r>
      <w:r w:rsidRPr="009A155F">
        <w:rPr>
          <w:rFonts w:ascii="Times New Roman" w:hAnsi="Times New Roman" w:cs="Times New Roman"/>
          <w:i/>
          <w:sz w:val="25"/>
          <w:szCs w:val="25"/>
        </w:rPr>
        <w:t>Указ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Президента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Республики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Беларусь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от</w:t>
      </w:r>
      <w:r w:rsidRPr="009A155F">
        <w:rPr>
          <w:rFonts w:ascii="Bodoni MT" w:hAnsi="Bodoni MT"/>
          <w:i/>
          <w:sz w:val="25"/>
          <w:szCs w:val="25"/>
        </w:rPr>
        <w:t xml:space="preserve"> 25 </w:t>
      </w:r>
      <w:r w:rsidRPr="009A155F">
        <w:rPr>
          <w:rFonts w:ascii="Times New Roman" w:hAnsi="Times New Roman" w:cs="Times New Roman"/>
          <w:i/>
          <w:sz w:val="25"/>
          <w:szCs w:val="25"/>
        </w:rPr>
        <w:t>сентября</w:t>
      </w:r>
      <w:r w:rsidRPr="009A155F">
        <w:rPr>
          <w:rFonts w:ascii="Bodoni MT" w:hAnsi="Bodoni MT"/>
          <w:i/>
          <w:sz w:val="25"/>
          <w:szCs w:val="25"/>
        </w:rPr>
        <w:t xml:space="preserve"> 2013 </w:t>
      </w:r>
      <w:r w:rsidRPr="009A155F">
        <w:rPr>
          <w:rFonts w:ascii="Times New Roman" w:hAnsi="Times New Roman" w:cs="Times New Roman"/>
          <w:i/>
          <w:sz w:val="25"/>
          <w:szCs w:val="25"/>
        </w:rPr>
        <w:t>года</w:t>
      </w:r>
      <w:r w:rsidRPr="009A155F">
        <w:rPr>
          <w:rFonts w:ascii="Bodoni MT" w:hAnsi="Bodoni MT"/>
          <w:i/>
          <w:sz w:val="25"/>
          <w:szCs w:val="25"/>
        </w:rPr>
        <w:t xml:space="preserve"> «</w:t>
      </w:r>
      <w:r w:rsidRPr="009A155F">
        <w:rPr>
          <w:rFonts w:ascii="Times New Roman" w:hAnsi="Times New Roman" w:cs="Times New Roman"/>
          <w:i/>
          <w:sz w:val="25"/>
          <w:szCs w:val="25"/>
        </w:rPr>
        <w:t>О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некоторых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вопросах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профессионального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пенсионного</w:t>
      </w:r>
      <w:r w:rsidRPr="009A155F">
        <w:rPr>
          <w:rFonts w:ascii="Bodoni MT" w:hAnsi="Bodoni MT"/>
          <w:i/>
          <w:sz w:val="25"/>
          <w:szCs w:val="25"/>
        </w:rPr>
        <w:t xml:space="preserve"> </w:t>
      </w:r>
      <w:r w:rsidRPr="009A155F">
        <w:rPr>
          <w:rFonts w:ascii="Times New Roman" w:hAnsi="Times New Roman" w:cs="Times New Roman"/>
          <w:i/>
          <w:sz w:val="25"/>
          <w:szCs w:val="25"/>
        </w:rPr>
        <w:t>страхования</w:t>
      </w:r>
      <w:r w:rsidRPr="009A155F">
        <w:rPr>
          <w:rFonts w:ascii="Bodoni MT" w:hAnsi="Bodoni MT"/>
          <w:i/>
          <w:sz w:val="25"/>
          <w:szCs w:val="25"/>
        </w:rPr>
        <w:t>»</w:t>
      </w:r>
      <w:r w:rsidRPr="009A155F">
        <w:rPr>
          <w:i/>
          <w:sz w:val="25"/>
          <w:szCs w:val="25"/>
        </w:rPr>
        <w:t>)</w:t>
      </w:r>
    </w:p>
    <w:p w:rsidR="00BB3849" w:rsidRPr="009A155F" w:rsidRDefault="00BB3849" w:rsidP="00BB3849">
      <w:pPr>
        <w:spacing w:after="0" w:line="240" w:lineRule="auto"/>
        <w:jc w:val="center"/>
        <w:rPr>
          <w:i/>
          <w:sz w:val="10"/>
          <w:szCs w:val="10"/>
        </w:rPr>
      </w:pPr>
    </w:p>
    <w:p w:rsidR="00BB3849" w:rsidRPr="00AB127B" w:rsidRDefault="00BB3849" w:rsidP="00BB3849">
      <w:pPr>
        <w:spacing w:after="0" w:line="240" w:lineRule="auto"/>
        <w:jc w:val="both"/>
        <w:rPr>
          <w:b/>
          <w:i/>
          <w:sz w:val="26"/>
          <w:szCs w:val="26"/>
          <w:u w:val="single"/>
        </w:rPr>
      </w:pPr>
      <w:r w:rsidRPr="00AB127B">
        <w:rPr>
          <w:b/>
          <w:i/>
          <w:sz w:val="26"/>
          <w:szCs w:val="26"/>
          <w:u w:val="single"/>
        </w:rPr>
        <w:t>Условия предоставления:</w:t>
      </w:r>
    </w:p>
    <w:p w:rsidR="009A155F" w:rsidRPr="00AB127B" w:rsidRDefault="009A155F" w:rsidP="00BB3849">
      <w:pPr>
        <w:spacing w:after="0" w:line="240" w:lineRule="auto"/>
        <w:jc w:val="both"/>
        <w:rPr>
          <w:b/>
          <w:i/>
          <w:sz w:val="10"/>
          <w:szCs w:val="10"/>
          <w:u w:val="single"/>
        </w:rPr>
      </w:pPr>
    </w:p>
    <w:p w:rsidR="00BB3849" w:rsidRPr="00AB127B" w:rsidRDefault="00712A2D" w:rsidP="00401A49">
      <w:pPr>
        <w:pStyle w:val="a6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 xml:space="preserve">занятость в особых </w:t>
      </w:r>
      <w:r w:rsidR="00AF2780" w:rsidRPr="00AB127B">
        <w:rPr>
          <w:rFonts w:ascii="Times New Roman" w:hAnsi="Times New Roman" w:cs="Times New Roman"/>
          <w:sz w:val="26"/>
          <w:szCs w:val="26"/>
        </w:rPr>
        <w:t>у</w:t>
      </w:r>
      <w:r w:rsidRPr="00AB127B">
        <w:rPr>
          <w:rFonts w:ascii="Times New Roman" w:hAnsi="Times New Roman" w:cs="Times New Roman"/>
          <w:sz w:val="26"/>
          <w:szCs w:val="26"/>
        </w:rPr>
        <w:t>словиях труда и отдельными видами про</w:t>
      </w:r>
      <w:r w:rsidR="00AF2780" w:rsidRPr="00AB127B">
        <w:rPr>
          <w:rFonts w:ascii="Times New Roman" w:hAnsi="Times New Roman" w:cs="Times New Roman"/>
          <w:sz w:val="26"/>
          <w:szCs w:val="26"/>
        </w:rPr>
        <w:t>ф</w:t>
      </w:r>
      <w:r w:rsidRPr="00AB127B">
        <w:rPr>
          <w:rFonts w:ascii="Times New Roman" w:hAnsi="Times New Roman" w:cs="Times New Roman"/>
          <w:sz w:val="26"/>
          <w:szCs w:val="26"/>
        </w:rPr>
        <w:t>ессио</w:t>
      </w:r>
      <w:r w:rsidR="00AF2780" w:rsidRPr="00AB127B">
        <w:rPr>
          <w:rFonts w:ascii="Times New Roman" w:hAnsi="Times New Roman" w:cs="Times New Roman"/>
          <w:sz w:val="26"/>
          <w:szCs w:val="26"/>
        </w:rPr>
        <w:t>на</w:t>
      </w:r>
      <w:r w:rsidRPr="00AB127B">
        <w:rPr>
          <w:rFonts w:ascii="Times New Roman" w:hAnsi="Times New Roman" w:cs="Times New Roman"/>
          <w:sz w:val="26"/>
          <w:szCs w:val="26"/>
        </w:rPr>
        <w:t>льной деятельности</w:t>
      </w:r>
      <w:r w:rsidR="00AF2780" w:rsidRPr="00AB127B">
        <w:rPr>
          <w:rFonts w:ascii="Times New Roman" w:hAnsi="Times New Roman" w:cs="Times New Roman"/>
          <w:sz w:val="26"/>
          <w:szCs w:val="26"/>
        </w:rPr>
        <w:t>;</w:t>
      </w:r>
    </w:p>
    <w:p w:rsidR="0088698F" w:rsidRPr="00AB127B" w:rsidRDefault="0088698F" w:rsidP="00401A49">
      <w:pPr>
        <w:pStyle w:val="a6"/>
        <w:spacing w:after="0" w:line="240" w:lineRule="auto"/>
        <w:ind w:left="709" w:hanging="283"/>
        <w:jc w:val="both"/>
        <w:rPr>
          <w:rFonts w:ascii="Times New Roman" w:hAnsi="Times New Roman" w:cs="Times New Roman"/>
          <w:sz w:val="10"/>
          <w:szCs w:val="10"/>
        </w:rPr>
      </w:pPr>
    </w:p>
    <w:p w:rsidR="00AF2780" w:rsidRPr="00AB127B" w:rsidRDefault="00AF2780" w:rsidP="009A155F">
      <w:pPr>
        <w:pStyle w:val="a6"/>
        <w:widowControl w:val="0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распространение профессионального пенсионного страхования и уплата работодателем взносов на профессиональное пенсионное страхование;</w:t>
      </w:r>
    </w:p>
    <w:p w:rsidR="0088698F" w:rsidRPr="00AB127B" w:rsidRDefault="0088698F" w:rsidP="009A155F">
      <w:pPr>
        <w:pStyle w:val="a6"/>
        <w:widowControl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10"/>
          <w:szCs w:val="10"/>
        </w:rPr>
      </w:pPr>
    </w:p>
    <w:p w:rsidR="00AF2780" w:rsidRPr="00AB127B" w:rsidRDefault="00AF2780" w:rsidP="009A155F">
      <w:pPr>
        <w:pStyle w:val="a6"/>
        <w:widowControl w:val="0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специальный стаж работы до 1 января 2009 года – менее половины требуемого для назначения пенсии по возрасту за работу с особыми условиями труда в соответствии со статьями 12, 13, 15, 47-49, 49-2 Закона Республики Беларусь «О пенсионном обеспечении», либо его отсутствие.</w:t>
      </w:r>
    </w:p>
    <w:p w:rsidR="00AF2780" w:rsidRPr="009A155F" w:rsidRDefault="00AF2780" w:rsidP="009A155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:rsidR="002939DB" w:rsidRDefault="00B64F34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b/>
          <w:i/>
          <w:sz w:val="26"/>
          <w:szCs w:val="26"/>
          <w:u w:val="single"/>
        </w:rPr>
        <w:t>Порядок получения</w:t>
      </w:r>
      <w:r w:rsidRPr="00AF2780">
        <w:rPr>
          <w:b/>
          <w:i/>
          <w:sz w:val="26"/>
          <w:szCs w:val="26"/>
          <w:u w:val="single"/>
        </w:rPr>
        <w:t>:</w:t>
      </w:r>
      <w:r w:rsidR="002939DB" w:rsidRPr="002939DB">
        <w:rPr>
          <w:rFonts w:ascii="Times New Roman" w:hAnsi="Times New Roman" w:cs="Times New Roman"/>
          <w:sz w:val="26"/>
          <w:szCs w:val="26"/>
        </w:rPr>
        <w:t xml:space="preserve"> </w:t>
      </w:r>
      <w:r w:rsidR="00250729" w:rsidRPr="009A155F">
        <w:rPr>
          <w:rFonts w:ascii="Times New Roman" w:hAnsi="Times New Roman" w:cs="Times New Roman"/>
          <w:sz w:val="25"/>
          <w:szCs w:val="25"/>
        </w:rPr>
        <w:t>о</w:t>
      </w:r>
      <w:r w:rsidR="002939DB" w:rsidRPr="009A155F">
        <w:rPr>
          <w:rFonts w:ascii="Times New Roman" w:hAnsi="Times New Roman" w:cs="Times New Roman"/>
          <w:sz w:val="25"/>
          <w:szCs w:val="25"/>
        </w:rPr>
        <w:t>братиться с письменным заявлением к работодателю.</w:t>
      </w:r>
    </w:p>
    <w:p w:rsidR="00AB127B" w:rsidRPr="00AB127B" w:rsidRDefault="00AB127B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2939DB" w:rsidRPr="00AB127B" w:rsidRDefault="002939DB" w:rsidP="009A155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  <w:r w:rsidRPr="00AB127B">
        <w:rPr>
          <w:rFonts w:ascii="Times New Roman" w:hAnsi="Times New Roman" w:cs="Times New Roman"/>
          <w:noProof/>
          <w:sz w:val="10"/>
          <w:szCs w:val="1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4CD59F" wp14:editId="36AC2681">
                <wp:simplePos x="0" y="0"/>
                <wp:positionH relativeFrom="column">
                  <wp:posOffset>30480</wp:posOffset>
                </wp:positionH>
                <wp:positionV relativeFrom="paragraph">
                  <wp:posOffset>30480</wp:posOffset>
                </wp:positionV>
                <wp:extent cx="6819900" cy="14763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1476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.4pt;margin-top:2.4pt;width:537pt;height:11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" fillcolor="white [3212]" strokecolor="#243f60 [1604]" strokeweight="2pt"/>
            </w:pict>
          </mc:Fallback>
        </mc:AlternateContent>
      </w: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EE">
        <w:rPr>
          <w:rFonts w:ascii="Times New Roman" w:hAnsi="Times New Roman" w:cs="Times New Roman"/>
          <w:i/>
          <w:noProof/>
          <w:sz w:val="10"/>
          <w:szCs w:val="1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B83E3" wp14:editId="1DFFA75C">
                <wp:simplePos x="0" y="0"/>
                <wp:positionH relativeFrom="column">
                  <wp:posOffset>868680</wp:posOffset>
                </wp:positionH>
                <wp:positionV relativeFrom="paragraph">
                  <wp:posOffset>5081</wp:posOffset>
                </wp:positionV>
                <wp:extent cx="5905500" cy="1371600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0EE" w:rsidRPr="009274A5" w:rsidRDefault="004E40EE" w:rsidP="004E40E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5"/>
                                <w:szCs w:val="25"/>
                              </w:rPr>
                            </w:pPr>
                            <w:r w:rsidRPr="009274A5">
                              <w:rPr>
                                <w:rFonts w:ascii="Times New Roman" w:hAnsi="Times New Roman" w:cs="Times New Roman"/>
                                <w:i/>
                                <w:sz w:val="25"/>
                                <w:szCs w:val="25"/>
                              </w:rPr>
                              <w:t>Решение о праве работника на ежемесячную доплату к зарплате принимается работодателем по результатам изучения документов, подтверждающих продолжительность специального стажа до 1 января 2009 года либо его отсутствие до указанной даты. В случае возникновения спорных вопросов при определении продолжительности специального стажа работника до 1 января 2009 года  за разъяснениями работодателю необходимо обратиться в органы по труду, занятости и социальной защите.</w:t>
                            </w:r>
                          </w:p>
                          <w:p w:rsidR="004E40EE" w:rsidRPr="009A155F" w:rsidRDefault="004E40EE">
                            <w:pPr>
                              <w:rPr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8.4pt;margin-top:.4pt;width:46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">
                <v:textbox>
                  <w:txbxContent>
                    <w:p w:rsidR="004E40EE" w:rsidRPr="009274A5" w:rsidRDefault="004E40EE" w:rsidP="004E40E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5"/>
                          <w:szCs w:val="25"/>
                        </w:rPr>
                      </w:pPr>
                      <w:r w:rsidRPr="009274A5">
                        <w:rPr>
                          <w:rFonts w:ascii="Times New Roman" w:hAnsi="Times New Roman" w:cs="Times New Roman"/>
                          <w:i/>
                          <w:sz w:val="25"/>
                          <w:szCs w:val="25"/>
                        </w:rPr>
                        <w:t>Решение о праве работника на ежемесячную доплату к зарплате принимается работодателем по результатам изучения документов, подтверждающих продолжительность специального стажа до 1 января 2009 года либо его отсутствие до указанной даты. В случае возникновения спорных вопросов при определении продолжительности специального стажа работника до 1 января 2009 года  за разъяснениями работодателю необходимо обратиться в органы по труду, занятости и социальной защите.</w:t>
                      </w:r>
                    </w:p>
                    <w:p w:rsidR="004E40EE" w:rsidRPr="009A155F" w:rsidRDefault="004E40EE">
                      <w:pPr>
                        <w:rPr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98F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88698F">
        <w:rPr>
          <w:rFonts w:ascii="Times New Roman" w:hAnsi="Times New Roman" w:cs="Times New Roman"/>
          <w:sz w:val="26"/>
          <w:szCs w:val="26"/>
        </w:rPr>
        <w:tab/>
      </w:r>
      <w:r w:rsidR="0088698F">
        <w:rPr>
          <w:rFonts w:ascii="Times New Roman" w:hAnsi="Times New Roman" w:cs="Times New Roman"/>
          <w:sz w:val="26"/>
          <w:szCs w:val="26"/>
        </w:rPr>
        <w:tab/>
      </w:r>
      <w:r w:rsidR="0088698F">
        <w:rPr>
          <w:rFonts w:ascii="Times New Roman" w:hAnsi="Times New Roman" w:cs="Times New Roman"/>
          <w:sz w:val="26"/>
          <w:szCs w:val="26"/>
        </w:rPr>
        <w:tab/>
      </w: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40EE" w:rsidRDefault="009274A5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EE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417555" wp14:editId="673F037C">
                <wp:simplePos x="0" y="0"/>
                <wp:positionH relativeFrom="column">
                  <wp:posOffset>76835</wp:posOffset>
                </wp:positionH>
                <wp:positionV relativeFrom="paragraph">
                  <wp:posOffset>164465</wp:posOffset>
                </wp:positionV>
                <wp:extent cx="752475" cy="266700"/>
                <wp:effectExtent l="0" t="0" r="28575" b="190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0EE" w:rsidRPr="00AB127B" w:rsidRDefault="004E40E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B1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ВАЖНО!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.05pt;margin-top:12.95pt;width:59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" strokecolor="white [3212]">
                <v:textbox>
                  <w:txbxContent>
                    <w:p w:rsidR="004E40EE" w:rsidRPr="00AB127B" w:rsidRDefault="004E40E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AB127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ВАЖНО!</w:t>
                      </w:r>
                    </w:p>
                  </w:txbxContent>
                </v:textbox>
              </v:shape>
            </w:pict>
          </mc:Fallback>
        </mc:AlternateContent>
      </w: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40EE" w:rsidRDefault="004E40EE" w:rsidP="009A155F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3849" w:rsidRPr="009A155F" w:rsidRDefault="00FB28F8" w:rsidP="009A155F">
      <w:pPr>
        <w:widowControl w:val="0"/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401A49" w:rsidRDefault="00401A49" w:rsidP="009A155F">
      <w:pPr>
        <w:widowControl w:val="0"/>
        <w:spacing w:after="0" w:line="240" w:lineRule="auto"/>
        <w:ind w:left="2124"/>
        <w:rPr>
          <w:rFonts w:ascii="Times New Roman" w:hAnsi="Times New Roman" w:cs="Times New Roman"/>
          <w:i/>
          <w:sz w:val="10"/>
          <w:szCs w:val="10"/>
        </w:rPr>
      </w:pPr>
    </w:p>
    <w:p w:rsidR="009274A5" w:rsidRPr="00AB127B" w:rsidRDefault="009274A5" w:rsidP="009A155F">
      <w:pPr>
        <w:widowControl w:val="0"/>
        <w:spacing w:after="0" w:line="240" w:lineRule="auto"/>
        <w:jc w:val="both"/>
        <w:rPr>
          <w:b/>
          <w:i/>
          <w:sz w:val="6"/>
          <w:szCs w:val="6"/>
          <w:u w:val="single"/>
        </w:rPr>
      </w:pPr>
    </w:p>
    <w:p w:rsidR="0088698F" w:rsidRPr="00AB127B" w:rsidRDefault="002939DB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b/>
          <w:i/>
          <w:sz w:val="26"/>
          <w:szCs w:val="26"/>
          <w:u w:val="single"/>
        </w:rPr>
        <w:t>Размер ежемесячно</w:t>
      </w:r>
      <w:r w:rsidR="009B483C" w:rsidRPr="00AB127B">
        <w:rPr>
          <w:b/>
          <w:i/>
          <w:sz w:val="26"/>
          <w:szCs w:val="26"/>
          <w:u w:val="single"/>
        </w:rPr>
        <w:t>й</w:t>
      </w:r>
      <w:r w:rsidRPr="00AB127B">
        <w:rPr>
          <w:b/>
          <w:i/>
          <w:sz w:val="26"/>
          <w:szCs w:val="26"/>
          <w:u w:val="single"/>
        </w:rPr>
        <w:t xml:space="preserve"> доплаты к заработной плате:</w:t>
      </w:r>
      <w:r w:rsidRPr="00AB127B">
        <w:rPr>
          <w:rFonts w:ascii="Times New Roman" w:hAnsi="Times New Roman" w:cs="Times New Roman"/>
          <w:sz w:val="26"/>
          <w:szCs w:val="26"/>
        </w:rPr>
        <w:t xml:space="preserve"> </w:t>
      </w:r>
      <w:r w:rsidR="00B2775C" w:rsidRPr="00AB127B">
        <w:rPr>
          <w:rFonts w:ascii="Times New Roman" w:hAnsi="Times New Roman" w:cs="Times New Roman"/>
          <w:sz w:val="26"/>
          <w:szCs w:val="26"/>
        </w:rPr>
        <w:t xml:space="preserve">определяется работодателем, но </w:t>
      </w:r>
      <w:r w:rsidR="0088698F" w:rsidRPr="00AB127B">
        <w:rPr>
          <w:rFonts w:ascii="Times New Roman" w:hAnsi="Times New Roman" w:cs="Times New Roman"/>
          <w:sz w:val="26"/>
          <w:szCs w:val="26"/>
        </w:rPr>
        <w:t>не может быть менее суммы взносов на профессиональное пенсионное страхование работника, причитающихся к уплате в бюджет государственного внебюджетного фонда социальной защиты населения Республики Беларусь.</w:t>
      </w:r>
    </w:p>
    <w:p w:rsidR="00B2775C" w:rsidRPr="00AB127B" w:rsidRDefault="00B2775C" w:rsidP="009A155F">
      <w:pPr>
        <w:pStyle w:val="a6"/>
        <w:widowControl w:val="0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для педагогических работников – 4%;</w:t>
      </w:r>
    </w:p>
    <w:p w:rsidR="00B2775C" w:rsidRPr="00AB127B" w:rsidRDefault="00B2775C" w:rsidP="009A155F">
      <w:pPr>
        <w:pStyle w:val="a6"/>
        <w:widowControl w:val="0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для медицинских работников – 4%, 6%, 9% (в зависимости от условий труда).</w:t>
      </w:r>
    </w:p>
    <w:p w:rsidR="00250729" w:rsidRPr="009A155F" w:rsidRDefault="00250729" w:rsidP="009A155F">
      <w:pPr>
        <w:pStyle w:val="a6"/>
        <w:widowControl w:val="0"/>
        <w:spacing w:after="0" w:line="240" w:lineRule="auto"/>
        <w:ind w:left="1560"/>
        <w:jc w:val="both"/>
        <w:rPr>
          <w:rFonts w:ascii="Times New Roman" w:hAnsi="Times New Roman" w:cs="Times New Roman"/>
          <w:sz w:val="10"/>
          <w:szCs w:val="10"/>
        </w:rPr>
      </w:pPr>
    </w:p>
    <w:p w:rsidR="00250729" w:rsidRPr="00AB127B" w:rsidRDefault="00250729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B127B">
        <w:rPr>
          <w:rFonts w:ascii="Times New Roman" w:hAnsi="Times New Roman" w:cs="Times New Roman"/>
          <w:b/>
          <w:i/>
          <w:sz w:val="26"/>
          <w:szCs w:val="26"/>
        </w:rPr>
        <w:t>Справочно</w:t>
      </w:r>
      <w:proofErr w:type="spellEnd"/>
      <w:r w:rsidRPr="00AB127B">
        <w:rPr>
          <w:rFonts w:ascii="Baskerville Old Face" w:hAnsi="Baskerville Old Face" w:cs="Times New Roman"/>
          <w:b/>
          <w:i/>
          <w:sz w:val="26"/>
          <w:szCs w:val="26"/>
        </w:rPr>
        <w:t>!</w:t>
      </w:r>
      <w:r w:rsidR="00AB127B">
        <w:rPr>
          <w:rFonts w:cs="Times New Roman"/>
          <w:b/>
          <w:i/>
          <w:sz w:val="26"/>
          <w:szCs w:val="26"/>
        </w:rPr>
        <w:t xml:space="preserve"> </w:t>
      </w:r>
      <w:r w:rsidRPr="00AB127B">
        <w:rPr>
          <w:rFonts w:ascii="Times New Roman" w:hAnsi="Times New Roman" w:cs="Times New Roman"/>
          <w:sz w:val="26"/>
          <w:szCs w:val="26"/>
        </w:rPr>
        <w:t>Право на пенсию за выслугу лет имеют отдельные категории медицинских и педагогических работников со снижением общеустановленного пенсионного возраста на 5 лет:</w:t>
      </w:r>
    </w:p>
    <w:p w:rsidR="00250729" w:rsidRPr="00AB127B" w:rsidRDefault="00250729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250729" w:rsidRPr="00AB127B" w:rsidRDefault="00250729" w:rsidP="009A155F">
      <w:pPr>
        <w:pStyle w:val="a6"/>
        <w:widowControl w:val="0"/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 xml:space="preserve">мужчины – при наличии специального стажа работы не менее 30 </w:t>
      </w:r>
      <w:r w:rsidR="009B483C" w:rsidRPr="00AB127B">
        <w:rPr>
          <w:rFonts w:ascii="Times New Roman" w:hAnsi="Times New Roman" w:cs="Times New Roman"/>
          <w:sz w:val="26"/>
          <w:szCs w:val="26"/>
        </w:rPr>
        <w:t>лет;</w:t>
      </w:r>
    </w:p>
    <w:p w:rsidR="009A155F" w:rsidRPr="00AB127B" w:rsidRDefault="009A155F" w:rsidP="009A155F">
      <w:pPr>
        <w:pStyle w:val="a6"/>
        <w:widowControl w:val="0"/>
        <w:spacing w:after="0" w:line="240" w:lineRule="auto"/>
        <w:ind w:left="993"/>
        <w:jc w:val="both"/>
        <w:rPr>
          <w:rFonts w:ascii="Times New Roman" w:hAnsi="Times New Roman" w:cs="Times New Roman"/>
          <w:sz w:val="10"/>
          <w:szCs w:val="10"/>
        </w:rPr>
      </w:pPr>
    </w:p>
    <w:p w:rsidR="00250729" w:rsidRPr="00AB127B" w:rsidRDefault="00250729" w:rsidP="009A155F">
      <w:pPr>
        <w:pStyle w:val="a6"/>
        <w:widowControl w:val="0"/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женщины – при наличии специального стажа работы не менее 25 лет.</w:t>
      </w:r>
    </w:p>
    <w:p w:rsidR="00250729" w:rsidRPr="00AB127B" w:rsidRDefault="00250729" w:rsidP="009A155F">
      <w:pPr>
        <w:pStyle w:val="a6"/>
        <w:widowControl w:val="0"/>
        <w:spacing w:after="0" w:line="240" w:lineRule="auto"/>
        <w:ind w:left="1440"/>
        <w:jc w:val="both"/>
        <w:rPr>
          <w:rFonts w:ascii="Times New Roman" w:hAnsi="Times New Roman" w:cs="Times New Roman"/>
          <w:sz w:val="10"/>
          <w:szCs w:val="10"/>
        </w:rPr>
      </w:pPr>
    </w:p>
    <w:p w:rsidR="00250729" w:rsidRDefault="00250729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b/>
          <w:i/>
          <w:sz w:val="26"/>
          <w:szCs w:val="26"/>
          <w:u w:val="single"/>
        </w:rPr>
        <w:t>Период получения:</w:t>
      </w:r>
      <w:r w:rsidRPr="00AB127B">
        <w:rPr>
          <w:rFonts w:ascii="Times New Roman" w:hAnsi="Times New Roman" w:cs="Times New Roman"/>
          <w:sz w:val="26"/>
          <w:szCs w:val="26"/>
        </w:rPr>
        <w:t xml:space="preserve"> до достижения общеустановленного </w:t>
      </w:r>
      <w:r w:rsidR="009B483C" w:rsidRPr="00AB127B">
        <w:rPr>
          <w:rFonts w:ascii="Times New Roman" w:hAnsi="Times New Roman" w:cs="Times New Roman"/>
          <w:sz w:val="26"/>
          <w:szCs w:val="26"/>
        </w:rPr>
        <w:t xml:space="preserve">пенсионного </w:t>
      </w:r>
      <w:r w:rsidRPr="00AB127B">
        <w:rPr>
          <w:rFonts w:ascii="Times New Roman" w:hAnsi="Times New Roman" w:cs="Times New Roman"/>
          <w:sz w:val="26"/>
          <w:szCs w:val="26"/>
        </w:rPr>
        <w:t>возраста.</w:t>
      </w:r>
    </w:p>
    <w:p w:rsidR="00250729" w:rsidRPr="009A155F" w:rsidRDefault="00250729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401A49" w:rsidRPr="00AB127B" w:rsidRDefault="00250729" w:rsidP="009A155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b/>
          <w:i/>
          <w:sz w:val="26"/>
          <w:szCs w:val="26"/>
          <w:u w:val="single"/>
        </w:rPr>
        <w:t>Особенности выбора:</w:t>
      </w:r>
      <w:r w:rsidRPr="00AB127B">
        <w:rPr>
          <w:rFonts w:ascii="Times New Roman" w:hAnsi="Times New Roman" w:cs="Times New Roman"/>
          <w:sz w:val="26"/>
          <w:szCs w:val="26"/>
        </w:rPr>
        <w:t xml:space="preserve"> </w:t>
      </w:r>
      <w:r w:rsidRPr="00AB127B">
        <w:rPr>
          <w:rFonts w:ascii="Times New Roman" w:hAnsi="Times New Roman" w:cs="Times New Roman"/>
          <w:b/>
          <w:i/>
          <w:sz w:val="26"/>
          <w:szCs w:val="26"/>
        </w:rPr>
        <w:t>работник в любое время вправе изменить принятое им решение</w:t>
      </w:r>
      <w:r w:rsidRPr="00AB127B">
        <w:rPr>
          <w:rFonts w:ascii="Times New Roman" w:hAnsi="Times New Roman" w:cs="Times New Roman"/>
          <w:sz w:val="26"/>
          <w:szCs w:val="26"/>
        </w:rPr>
        <w:t xml:space="preserve"> и вернуться к формированию профессионального стажа и права на профессиональную пенсию, выразив свое желание в новом письменном заявлении работодателю. </w:t>
      </w:r>
      <w:r w:rsidR="00401A49" w:rsidRPr="00AB127B">
        <w:rPr>
          <w:rFonts w:ascii="Times New Roman" w:hAnsi="Times New Roman" w:cs="Times New Roman"/>
          <w:sz w:val="26"/>
          <w:szCs w:val="26"/>
        </w:rPr>
        <w:t xml:space="preserve">В этом случае работодатель </w:t>
      </w:r>
      <w:r w:rsidR="00401A49" w:rsidRPr="00AB127B">
        <w:rPr>
          <w:rFonts w:ascii="Times New Roman" w:hAnsi="Times New Roman" w:cs="Times New Roman"/>
          <w:b/>
          <w:i/>
          <w:sz w:val="26"/>
          <w:szCs w:val="26"/>
        </w:rPr>
        <w:t>обязан</w:t>
      </w:r>
      <w:r w:rsidR="00401A49" w:rsidRPr="00AB127B">
        <w:rPr>
          <w:rFonts w:ascii="Times New Roman" w:hAnsi="Times New Roman" w:cs="Times New Roman"/>
          <w:sz w:val="26"/>
          <w:szCs w:val="26"/>
        </w:rPr>
        <w:t xml:space="preserve"> возобновить уплату взносов на профессиональное пенсионное страхование.</w:t>
      </w:r>
    </w:p>
    <w:p w:rsidR="009A155F" w:rsidRPr="009A155F" w:rsidRDefault="009A155F" w:rsidP="009A155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50729" w:rsidRDefault="00401A49" w:rsidP="009A155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1A49">
        <w:rPr>
          <w:rFonts w:ascii="Times New Roman" w:hAnsi="Times New Roman" w:cs="Times New Roman"/>
          <w:b/>
          <w:sz w:val="26"/>
          <w:szCs w:val="26"/>
        </w:rPr>
        <w:t>ВАЖНО ЗНАТЬ!</w:t>
      </w:r>
    </w:p>
    <w:p w:rsidR="009A155F" w:rsidRPr="009A155F" w:rsidRDefault="009A155F" w:rsidP="009A155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401A49" w:rsidRPr="00AB127B" w:rsidRDefault="00401A49" w:rsidP="009A155F">
      <w:pPr>
        <w:pStyle w:val="a6"/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на сумму имеющихся пенсионных сбережений (уплаченных взносов на профессиональное пенсионное страхование и доходов от их размещения) ежегодно начисляется доход от размещения сре</w:t>
      </w:r>
      <w:proofErr w:type="gramStart"/>
      <w:r w:rsidRPr="00AB127B">
        <w:rPr>
          <w:rFonts w:ascii="Times New Roman" w:hAnsi="Times New Roman" w:cs="Times New Roman"/>
          <w:sz w:val="26"/>
          <w:szCs w:val="26"/>
        </w:rPr>
        <w:t>дств пр</w:t>
      </w:r>
      <w:proofErr w:type="gramEnd"/>
      <w:r w:rsidRPr="00AB127B">
        <w:rPr>
          <w:rFonts w:ascii="Times New Roman" w:hAnsi="Times New Roman" w:cs="Times New Roman"/>
          <w:sz w:val="26"/>
          <w:szCs w:val="26"/>
        </w:rPr>
        <w:t>офессионального пенсионного страхования.</w:t>
      </w:r>
    </w:p>
    <w:p w:rsidR="00401A49" w:rsidRPr="00AB127B" w:rsidRDefault="00401A49" w:rsidP="009A155F">
      <w:pPr>
        <w:pStyle w:val="a6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10"/>
          <w:szCs w:val="10"/>
        </w:rPr>
      </w:pPr>
    </w:p>
    <w:p w:rsidR="00401A49" w:rsidRPr="00AB127B" w:rsidRDefault="00401A49" w:rsidP="009A155F">
      <w:pPr>
        <w:pStyle w:val="a6"/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B127B">
        <w:rPr>
          <w:rFonts w:ascii="Times New Roman" w:hAnsi="Times New Roman" w:cs="Times New Roman"/>
          <w:sz w:val="26"/>
          <w:szCs w:val="26"/>
        </w:rPr>
        <w:t>накопленные пенсионные сбережения застрахованного лица будут использованы для выплаты ему профессиональной пенсии при достижении общеустановленного пенсионного возраста.</w:t>
      </w:r>
    </w:p>
    <w:p w:rsidR="00401A49" w:rsidRPr="00AB127B" w:rsidRDefault="00401A49" w:rsidP="009A155F">
      <w:pPr>
        <w:pStyle w:val="a6"/>
        <w:widowControl w:val="0"/>
        <w:rPr>
          <w:rFonts w:ascii="Times New Roman" w:hAnsi="Times New Roman" w:cs="Times New Roman"/>
          <w:sz w:val="10"/>
          <w:szCs w:val="10"/>
        </w:rPr>
      </w:pPr>
    </w:p>
    <w:p w:rsidR="002939DB" w:rsidRPr="00AB127B" w:rsidRDefault="009A155F" w:rsidP="009A155F">
      <w:pPr>
        <w:pStyle w:val="a6"/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i/>
          <w:sz w:val="25"/>
          <w:szCs w:val="25"/>
        </w:rPr>
      </w:pPr>
      <w:r w:rsidRPr="00AB127B">
        <w:rPr>
          <w:rFonts w:ascii="Times New Roman" w:hAnsi="Times New Roman" w:cs="Times New Roman"/>
          <w:sz w:val="26"/>
          <w:szCs w:val="26"/>
        </w:rPr>
        <w:t>в</w:t>
      </w:r>
      <w:r w:rsidR="00401A49" w:rsidRPr="00AB127B">
        <w:rPr>
          <w:rFonts w:ascii="Times New Roman" w:hAnsi="Times New Roman" w:cs="Times New Roman"/>
          <w:sz w:val="26"/>
          <w:szCs w:val="26"/>
        </w:rPr>
        <w:t xml:space="preserve">ыплата дополнительной профессиональной пенсии производится независимо от </w:t>
      </w:r>
      <w:proofErr w:type="gramStart"/>
      <w:r w:rsidR="00401A49" w:rsidRPr="00AB127B">
        <w:rPr>
          <w:rFonts w:ascii="Times New Roman" w:hAnsi="Times New Roman" w:cs="Times New Roman"/>
          <w:sz w:val="26"/>
          <w:szCs w:val="26"/>
        </w:rPr>
        <w:t>получения</w:t>
      </w:r>
      <w:proofErr w:type="gramEnd"/>
      <w:r w:rsidR="00401A49" w:rsidRPr="00AB127B">
        <w:rPr>
          <w:rFonts w:ascii="Times New Roman" w:hAnsi="Times New Roman" w:cs="Times New Roman"/>
          <w:sz w:val="26"/>
          <w:szCs w:val="26"/>
        </w:rPr>
        <w:t xml:space="preserve"> каких либо других пенсий или дохода.</w:t>
      </w:r>
    </w:p>
    <w:sectPr w:rsidR="002939DB" w:rsidRPr="00AB127B" w:rsidSect="00AB127B">
      <w:pgSz w:w="11906" w:h="16838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676"/>
    <w:multiLevelType w:val="hybridMultilevel"/>
    <w:tmpl w:val="71C27E5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F445909"/>
    <w:multiLevelType w:val="hybridMultilevel"/>
    <w:tmpl w:val="0D665CF8"/>
    <w:lvl w:ilvl="0" w:tplc="04190005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629" w:hanging="360"/>
      </w:pPr>
      <w:rPr>
        <w:rFonts w:ascii="Wingdings" w:hAnsi="Wingdings" w:hint="default"/>
      </w:rPr>
    </w:lvl>
  </w:abstractNum>
  <w:abstractNum w:abstractNumId="2">
    <w:nsid w:val="14CF7EB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2C4653F"/>
    <w:multiLevelType w:val="hybridMultilevel"/>
    <w:tmpl w:val="B6EE5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E5C2A"/>
    <w:multiLevelType w:val="hybridMultilevel"/>
    <w:tmpl w:val="1256ED5C"/>
    <w:lvl w:ilvl="0" w:tplc="0419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32DB467E"/>
    <w:multiLevelType w:val="hybridMultilevel"/>
    <w:tmpl w:val="3B58F78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28B18F2"/>
    <w:multiLevelType w:val="hybridMultilevel"/>
    <w:tmpl w:val="7EE8EBA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BF658B4"/>
    <w:multiLevelType w:val="hybridMultilevel"/>
    <w:tmpl w:val="8DE6486C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5A6B07F2"/>
    <w:multiLevelType w:val="hybridMultilevel"/>
    <w:tmpl w:val="18862720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CA37EE7"/>
    <w:multiLevelType w:val="hybridMultilevel"/>
    <w:tmpl w:val="4FBE7D8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35"/>
    <w:rsid w:val="000F2D97"/>
    <w:rsid w:val="001B6835"/>
    <w:rsid w:val="00250729"/>
    <w:rsid w:val="002939DB"/>
    <w:rsid w:val="002B3B16"/>
    <w:rsid w:val="00401A49"/>
    <w:rsid w:val="004E40EE"/>
    <w:rsid w:val="00712A2D"/>
    <w:rsid w:val="00746876"/>
    <w:rsid w:val="007958D1"/>
    <w:rsid w:val="0088698F"/>
    <w:rsid w:val="009274A5"/>
    <w:rsid w:val="0095260B"/>
    <w:rsid w:val="009A155F"/>
    <w:rsid w:val="009B483C"/>
    <w:rsid w:val="00AB127B"/>
    <w:rsid w:val="00AF2780"/>
    <w:rsid w:val="00B2775C"/>
    <w:rsid w:val="00B4626C"/>
    <w:rsid w:val="00B64F34"/>
    <w:rsid w:val="00BB3849"/>
    <w:rsid w:val="00C3426B"/>
    <w:rsid w:val="00FB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2A2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12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A2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69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2A2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12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A2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6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Панок Ольга Парамоновна</dc:creator>
  <cp:lastModifiedBy>Можейко Елена Мечиславовна</cp:lastModifiedBy>
  <cp:revision>2</cp:revision>
  <cp:lastPrinted>2023-08-03T06:44:00Z</cp:lastPrinted>
  <dcterms:created xsi:type="dcterms:W3CDTF">2024-11-25T07:31:00Z</dcterms:created>
  <dcterms:modified xsi:type="dcterms:W3CDTF">2024-11-25T07:31:00Z</dcterms:modified>
</cp:coreProperties>
</file>