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921B" w14:textId="77777777" w:rsidR="00041B01" w:rsidRPr="00041B01" w:rsidRDefault="00041B01" w:rsidP="00041B01">
      <w:pPr>
        <w:ind w:left="-116" w:right="9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41B01">
        <w:rPr>
          <w:rFonts w:ascii="Times New Roman" w:hAnsi="Times New Roman" w:cs="Times New Roman"/>
          <w:b/>
          <w:bCs/>
          <w:sz w:val="36"/>
          <w:szCs w:val="36"/>
        </w:rPr>
        <w:t>ПАМЯТКА</w:t>
      </w:r>
    </w:p>
    <w:p w14:paraId="75DA8D34" w14:textId="77777777" w:rsidR="00041B01" w:rsidRDefault="00041B01" w:rsidP="008A11D3">
      <w:pPr>
        <w:pStyle w:val="newncpi"/>
        <w:rPr>
          <w:sz w:val="30"/>
          <w:szCs w:val="30"/>
        </w:rPr>
      </w:pPr>
    </w:p>
    <w:p w14:paraId="42B2E381" w14:textId="19D1682A" w:rsidR="008A11D3" w:rsidRPr="00041B01" w:rsidRDefault="008A11D3" w:rsidP="008A11D3">
      <w:pPr>
        <w:pStyle w:val="newncpi"/>
        <w:rPr>
          <w:sz w:val="30"/>
          <w:szCs w:val="30"/>
        </w:rPr>
      </w:pPr>
      <w:r w:rsidRPr="00041B01">
        <w:rPr>
          <w:sz w:val="30"/>
          <w:szCs w:val="30"/>
        </w:rPr>
        <w:t>ОБРАЩАЕМ ВНИМАНИЕ!</w:t>
      </w:r>
    </w:p>
    <w:p w14:paraId="63CE9391" w14:textId="48A45CC3" w:rsidR="008A11D3" w:rsidRPr="00041B01" w:rsidRDefault="008A11D3" w:rsidP="008A11D3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41B01">
        <w:rPr>
          <w:rFonts w:ascii="Times New Roman" w:hAnsi="Times New Roman" w:cs="Times New Roman"/>
          <w:sz w:val="30"/>
          <w:szCs w:val="30"/>
        </w:rPr>
        <w:t>Частью первой пункта 2 Положения о единовременном предоставлении семьям безналичных денежных средств при рождении (усыновлении, удочерении) в 2015-2019 годах третьего или последующих детей, утвержденного Указом Президента Республики Беларусь от 9 декабря 2014 г. № 572</w:t>
      </w:r>
      <w:r w:rsidR="001D4C67" w:rsidRPr="00041B01">
        <w:rPr>
          <w:rFonts w:ascii="Times New Roman" w:hAnsi="Times New Roman" w:cs="Times New Roman"/>
          <w:sz w:val="30"/>
          <w:szCs w:val="30"/>
        </w:rPr>
        <w:t>, а также частью первой пункта 9</w:t>
      </w:r>
      <w:r w:rsidRPr="00041B01">
        <w:rPr>
          <w:rFonts w:ascii="Times New Roman" w:hAnsi="Times New Roman" w:cs="Times New Roman"/>
          <w:sz w:val="30"/>
          <w:szCs w:val="30"/>
        </w:rPr>
        <w:t xml:space="preserve"> Положения о предоставлении семейного капитала</w:t>
      </w:r>
      <w:r w:rsidR="001D4C67" w:rsidRPr="00041B01">
        <w:rPr>
          <w:rFonts w:ascii="Times New Roman" w:hAnsi="Times New Roman" w:cs="Times New Roman"/>
          <w:sz w:val="30"/>
          <w:szCs w:val="30"/>
        </w:rPr>
        <w:t>,</w:t>
      </w:r>
      <w:r w:rsidRPr="00041B01">
        <w:rPr>
          <w:rFonts w:ascii="Times New Roman" w:hAnsi="Times New Roman" w:cs="Times New Roman"/>
          <w:sz w:val="30"/>
          <w:szCs w:val="30"/>
        </w:rPr>
        <w:t xml:space="preserve"> при рождении (усыновлении, удочерении) </w:t>
      </w:r>
      <w:r w:rsidR="001D4C67" w:rsidRPr="00041B01">
        <w:rPr>
          <w:rFonts w:ascii="Times New Roman" w:hAnsi="Times New Roman" w:cs="Times New Roman"/>
          <w:sz w:val="30"/>
          <w:szCs w:val="30"/>
        </w:rPr>
        <w:t>с 1 января 2015 г. по 31 декабря 2029 г.</w:t>
      </w:r>
      <w:r w:rsidRPr="00041B01">
        <w:rPr>
          <w:rFonts w:ascii="Times New Roman" w:hAnsi="Times New Roman" w:cs="Times New Roman"/>
          <w:sz w:val="30"/>
          <w:szCs w:val="30"/>
        </w:rPr>
        <w:t xml:space="preserve"> третьего или последующих детей, утвержденного Указом Президента Республики Беларусь от 18 сентября 2019 г. № 345 предусмотрена ВОЗМОЖНОСТЬ использования гражданами средств семейного капитала </w:t>
      </w:r>
      <w:r w:rsidRPr="00041B01">
        <w:rPr>
          <w:rFonts w:ascii="Times New Roman" w:hAnsi="Times New Roman" w:cs="Times New Roman"/>
          <w:b/>
          <w:sz w:val="30"/>
          <w:szCs w:val="30"/>
        </w:rPr>
        <w:t>как в полном объеме единовременно, так и по частям</w:t>
      </w:r>
      <w:r w:rsidRPr="00041B01">
        <w:rPr>
          <w:rFonts w:ascii="Times New Roman" w:hAnsi="Times New Roman" w:cs="Times New Roman"/>
          <w:sz w:val="30"/>
          <w:szCs w:val="30"/>
        </w:rPr>
        <w:t>.</w:t>
      </w:r>
    </w:p>
    <w:p w14:paraId="07001B5D" w14:textId="77777777" w:rsidR="008A11D3" w:rsidRPr="00041B01" w:rsidRDefault="008A11D3" w:rsidP="008A11D3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41B01">
        <w:rPr>
          <w:rFonts w:ascii="Times New Roman" w:hAnsi="Times New Roman" w:cs="Times New Roman"/>
          <w:sz w:val="30"/>
          <w:szCs w:val="30"/>
        </w:rPr>
        <w:t xml:space="preserve">Соответственно, средства семейного капитала </w:t>
      </w:r>
      <w:r w:rsidRPr="00041B01">
        <w:rPr>
          <w:rFonts w:ascii="Times New Roman" w:hAnsi="Times New Roman" w:cs="Times New Roman"/>
          <w:b/>
          <w:sz w:val="30"/>
          <w:szCs w:val="30"/>
        </w:rPr>
        <w:t xml:space="preserve">на получение образования </w:t>
      </w:r>
    </w:p>
    <w:p w14:paraId="2A2671AA" w14:textId="77777777" w:rsidR="008A11D3" w:rsidRPr="00041B01" w:rsidRDefault="008A11D3" w:rsidP="008A11D3">
      <w:pPr>
        <w:jc w:val="both"/>
        <w:rPr>
          <w:rFonts w:ascii="Times New Roman" w:hAnsi="Times New Roman" w:cs="Times New Roman"/>
          <w:sz w:val="30"/>
          <w:szCs w:val="30"/>
        </w:rPr>
      </w:pPr>
      <w:r w:rsidRPr="00041B01">
        <w:rPr>
          <w:rFonts w:ascii="Times New Roman" w:hAnsi="Times New Roman" w:cs="Times New Roman"/>
          <w:sz w:val="30"/>
          <w:szCs w:val="30"/>
        </w:rPr>
        <w:t xml:space="preserve">могут перечисляться </w:t>
      </w:r>
      <w:r w:rsidRPr="00041B01">
        <w:rPr>
          <w:rFonts w:ascii="Times New Roman" w:hAnsi="Times New Roman" w:cs="Times New Roman"/>
          <w:b/>
          <w:sz w:val="30"/>
          <w:szCs w:val="30"/>
        </w:rPr>
        <w:t>по усмотрению семьи</w:t>
      </w:r>
      <w:r w:rsidRPr="00041B01">
        <w:rPr>
          <w:rFonts w:ascii="Times New Roman" w:hAnsi="Times New Roman" w:cs="Times New Roman"/>
          <w:sz w:val="30"/>
          <w:szCs w:val="30"/>
        </w:rPr>
        <w:t xml:space="preserve"> </w:t>
      </w:r>
      <w:r w:rsidR="00806829" w:rsidRPr="00041B01">
        <w:rPr>
          <w:rFonts w:ascii="Times New Roman" w:hAnsi="Times New Roman" w:cs="Times New Roman"/>
          <w:sz w:val="30"/>
          <w:szCs w:val="30"/>
        </w:rPr>
        <w:t>ежегодно</w:t>
      </w:r>
      <w:r w:rsidR="00B73617" w:rsidRPr="00041B01">
        <w:rPr>
          <w:rFonts w:ascii="Times New Roman" w:hAnsi="Times New Roman" w:cs="Times New Roman"/>
          <w:sz w:val="30"/>
          <w:szCs w:val="30"/>
        </w:rPr>
        <w:t xml:space="preserve"> в размере, не превышающем стоимости обучения за текущий, следующий, и предыдущий учебные годы, в том числе на погашение имеющейся задолженности по плате за обучение;</w:t>
      </w:r>
    </w:p>
    <w:p w14:paraId="1FE3470C" w14:textId="7BD0474E" w:rsidR="008A11D3" w:rsidRPr="00041B01" w:rsidRDefault="00C16AFE" w:rsidP="008A11D3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41B01">
        <w:rPr>
          <w:rFonts w:ascii="Times New Roman" w:hAnsi="Times New Roman" w:cs="Times New Roman"/>
          <w:b/>
          <w:sz w:val="30"/>
          <w:szCs w:val="30"/>
        </w:rPr>
        <w:t>стоматологические</w:t>
      </w:r>
      <w:r w:rsidR="00B73617" w:rsidRPr="00041B01">
        <w:rPr>
          <w:rFonts w:ascii="Times New Roman" w:hAnsi="Times New Roman" w:cs="Times New Roman"/>
          <w:b/>
          <w:sz w:val="30"/>
          <w:szCs w:val="30"/>
        </w:rPr>
        <w:t xml:space="preserve"> услуги</w:t>
      </w:r>
      <w:r w:rsidR="008A11D3" w:rsidRPr="00041B01">
        <w:rPr>
          <w:rFonts w:ascii="Times New Roman" w:hAnsi="Times New Roman" w:cs="Times New Roman"/>
          <w:sz w:val="30"/>
          <w:szCs w:val="30"/>
        </w:rPr>
        <w:t xml:space="preserve"> </w:t>
      </w:r>
      <w:r w:rsidRPr="00041B01">
        <w:rPr>
          <w:rFonts w:ascii="Times New Roman" w:hAnsi="Times New Roman" w:cs="Times New Roman"/>
          <w:sz w:val="30"/>
          <w:szCs w:val="30"/>
        </w:rPr>
        <w:t xml:space="preserve">в размере, не превышающем </w:t>
      </w:r>
      <w:r w:rsidR="00041B01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041B01">
        <w:rPr>
          <w:rFonts w:ascii="Times New Roman" w:hAnsi="Times New Roman" w:cs="Times New Roman"/>
          <w:sz w:val="30"/>
          <w:szCs w:val="30"/>
        </w:rPr>
        <w:t xml:space="preserve">50 процентов от суммы договора на оказание таких услуг, с окончательным расчетом после завершения получения этих услуг и подписания документа, удостоверяющего приемку выполненных работ (за исключением оплаты стоимости </w:t>
      </w:r>
      <w:proofErr w:type="spellStart"/>
      <w:r w:rsidRPr="00041B01">
        <w:rPr>
          <w:rFonts w:ascii="Times New Roman" w:hAnsi="Times New Roman" w:cs="Times New Roman"/>
          <w:sz w:val="30"/>
          <w:szCs w:val="30"/>
        </w:rPr>
        <w:t>мультибондинг</w:t>
      </w:r>
      <w:proofErr w:type="spellEnd"/>
      <w:r w:rsidRPr="00041B01">
        <w:rPr>
          <w:rFonts w:ascii="Times New Roman" w:hAnsi="Times New Roman" w:cs="Times New Roman"/>
          <w:sz w:val="30"/>
          <w:szCs w:val="30"/>
        </w:rPr>
        <w:t xml:space="preserve">-систем (брекет-систем) при </w:t>
      </w:r>
      <w:proofErr w:type="spellStart"/>
      <w:r w:rsidRPr="00041B01">
        <w:rPr>
          <w:rFonts w:ascii="Times New Roman" w:hAnsi="Times New Roman" w:cs="Times New Roman"/>
          <w:sz w:val="30"/>
          <w:szCs w:val="30"/>
        </w:rPr>
        <w:t>ортодонтической</w:t>
      </w:r>
      <w:proofErr w:type="spellEnd"/>
      <w:r w:rsidRPr="00041B01">
        <w:rPr>
          <w:rFonts w:ascii="Times New Roman" w:hAnsi="Times New Roman" w:cs="Times New Roman"/>
          <w:sz w:val="30"/>
          <w:szCs w:val="30"/>
        </w:rPr>
        <w:t xml:space="preserve"> коррекции прикуса, которая оплачивается 100 процентов сразу)</w:t>
      </w:r>
      <w:r w:rsidR="008A11D3" w:rsidRPr="00041B01">
        <w:rPr>
          <w:rFonts w:ascii="Times New Roman" w:hAnsi="Times New Roman" w:cs="Times New Roman"/>
          <w:sz w:val="30"/>
          <w:szCs w:val="30"/>
        </w:rPr>
        <w:t>.</w:t>
      </w:r>
    </w:p>
    <w:p w14:paraId="6D296B5A" w14:textId="77777777" w:rsidR="008A11D3" w:rsidRPr="00041B01" w:rsidRDefault="008A11D3" w:rsidP="008A11D3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41B01">
        <w:rPr>
          <w:rFonts w:ascii="Times New Roman" w:hAnsi="Times New Roman" w:cs="Times New Roman"/>
          <w:sz w:val="30"/>
          <w:szCs w:val="30"/>
        </w:rPr>
        <w:t xml:space="preserve">Погашение </w:t>
      </w:r>
      <w:r w:rsidRPr="00041B01">
        <w:rPr>
          <w:rFonts w:ascii="Times New Roman" w:hAnsi="Times New Roman" w:cs="Times New Roman"/>
          <w:b/>
          <w:sz w:val="30"/>
          <w:szCs w:val="30"/>
        </w:rPr>
        <w:t>кредита, займа на жилье</w:t>
      </w:r>
      <w:r w:rsidRPr="00041B01">
        <w:rPr>
          <w:rFonts w:ascii="Times New Roman" w:hAnsi="Times New Roman" w:cs="Times New Roman"/>
          <w:sz w:val="30"/>
          <w:szCs w:val="30"/>
        </w:rPr>
        <w:t xml:space="preserve"> также может производиться как всей суммой единовременно, </w:t>
      </w:r>
      <w:r w:rsidRPr="00041B01">
        <w:rPr>
          <w:rFonts w:ascii="Times New Roman" w:hAnsi="Times New Roman" w:cs="Times New Roman"/>
          <w:b/>
          <w:sz w:val="30"/>
          <w:szCs w:val="30"/>
        </w:rPr>
        <w:t>так и частями</w:t>
      </w:r>
      <w:r w:rsidRPr="00041B01">
        <w:rPr>
          <w:rFonts w:ascii="Times New Roman" w:hAnsi="Times New Roman" w:cs="Times New Roman"/>
          <w:sz w:val="30"/>
          <w:szCs w:val="30"/>
        </w:rPr>
        <w:t>. Например, можно погашать ежемесячно только сумму, необходимую для погашения долга за один месяц, либо перечислить в счет погашения долга все средства семейного капитала единовременно.</w:t>
      </w:r>
    </w:p>
    <w:p w14:paraId="69084D49" w14:textId="4FB15957" w:rsidR="008A11D3" w:rsidRPr="00041B01" w:rsidRDefault="008A11D3" w:rsidP="008A11D3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41B01">
        <w:rPr>
          <w:rFonts w:ascii="Times New Roman" w:hAnsi="Times New Roman" w:cs="Times New Roman"/>
          <w:sz w:val="30"/>
          <w:szCs w:val="30"/>
        </w:rPr>
        <w:t xml:space="preserve">Перечисляя </w:t>
      </w:r>
      <w:r w:rsidRPr="00041B01">
        <w:rPr>
          <w:rFonts w:ascii="Times New Roman" w:hAnsi="Times New Roman" w:cs="Times New Roman"/>
          <w:b/>
          <w:sz w:val="30"/>
          <w:szCs w:val="30"/>
        </w:rPr>
        <w:t xml:space="preserve">разовым платежом </w:t>
      </w:r>
      <w:r w:rsidRPr="00041B01">
        <w:rPr>
          <w:rFonts w:ascii="Times New Roman" w:hAnsi="Times New Roman" w:cs="Times New Roman"/>
          <w:sz w:val="30"/>
          <w:szCs w:val="30"/>
        </w:rPr>
        <w:t xml:space="preserve">всю сумму средств семейного капитала, указанную в договорах, </w:t>
      </w:r>
      <w:r w:rsidRPr="00041B01">
        <w:rPr>
          <w:rFonts w:ascii="Times New Roman" w:hAnsi="Times New Roman" w:cs="Times New Roman"/>
          <w:b/>
          <w:sz w:val="30"/>
          <w:szCs w:val="30"/>
        </w:rPr>
        <w:t>граждане лишаются возможности увеличить накопления на вкладе (депозите) «Семейный капитал»</w:t>
      </w:r>
      <w:r w:rsidRPr="00041B01">
        <w:rPr>
          <w:rFonts w:ascii="Times New Roman" w:hAnsi="Times New Roman" w:cs="Times New Roman"/>
          <w:sz w:val="30"/>
          <w:szCs w:val="30"/>
        </w:rPr>
        <w:t xml:space="preserve"> </w:t>
      </w:r>
      <w:r w:rsidR="00041B01">
        <w:rPr>
          <w:rFonts w:ascii="Times New Roman" w:hAnsi="Times New Roman" w:cs="Times New Roman"/>
          <w:sz w:val="30"/>
          <w:szCs w:val="30"/>
        </w:rPr>
        <w:t xml:space="preserve"> </w:t>
      </w:r>
      <w:r w:rsidRPr="00041B01">
        <w:rPr>
          <w:rFonts w:ascii="Times New Roman" w:hAnsi="Times New Roman" w:cs="Times New Roman"/>
          <w:sz w:val="30"/>
          <w:szCs w:val="30"/>
        </w:rPr>
        <w:t>(за период нахождения средств на таком вкладе (депозите) начисляются проценты).</w:t>
      </w:r>
    </w:p>
    <w:p w14:paraId="183ECF31" w14:textId="2AD61A9C" w:rsidR="00041B01" w:rsidRPr="00EA4FDD" w:rsidRDefault="00041B01" w:rsidP="00041B01">
      <w:pPr>
        <w:ind w:right="91"/>
        <w:jc w:val="center"/>
        <w:rPr>
          <w:rFonts w:ascii="Times New Roman" w:hAnsi="Times New Roman" w:cs="Times New Roman"/>
          <w:sz w:val="28"/>
          <w:szCs w:val="28"/>
        </w:rPr>
      </w:pPr>
      <w:r w:rsidRPr="00EA4FDD">
        <w:rPr>
          <w:rFonts w:ascii="Times New Roman" w:hAnsi="Times New Roman" w:cs="Times New Roman"/>
          <w:sz w:val="28"/>
          <w:szCs w:val="28"/>
        </w:rPr>
        <w:t>ЦСОН Октябрьского района г. Гродно</w:t>
      </w:r>
    </w:p>
    <w:p w14:paraId="3C9F597A" w14:textId="77777777" w:rsidR="00041B01" w:rsidRPr="00EA4FDD" w:rsidRDefault="00041B01" w:rsidP="00041B01">
      <w:pPr>
        <w:ind w:right="91"/>
        <w:jc w:val="center"/>
        <w:rPr>
          <w:rFonts w:ascii="Times New Roman" w:hAnsi="Times New Roman" w:cs="Times New Roman"/>
          <w:sz w:val="28"/>
          <w:szCs w:val="28"/>
        </w:rPr>
      </w:pPr>
      <w:r w:rsidRPr="00EA4FDD">
        <w:rPr>
          <w:rFonts w:ascii="Times New Roman" w:hAnsi="Times New Roman" w:cs="Times New Roman"/>
          <w:sz w:val="28"/>
          <w:szCs w:val="28"/>
        </w:rPr>
        <w:t>Отделение комплексной поддержки в кризисной ситуации</w:t>
      </w:r>
    </w:p>
    <w:p w14:paraId="48386C85" w14:textId="72C79FC5" w:rsidR="00041B01" w:rsidRPr="00EA4FDD" w:rsidRDefault="00041B01" w:rsidP="00041B01">
      <w:pPr>
        <w:ind w:right="91"/>
        <w:jc w:val="center"/>
        <w:rPr>
          <w:rFonts w:ascii="Times New Roman" w:hAnsi="Times New Roman" w:cs="Times New Roman"/>
          <w:sz w:val="28"/>
          <w:szCs w:val="28"/>
        </w:rPr>
      </w:pPr>
      <w:r w:rsidRPr="00EA4FDD">
        <w:rPr>
          <w:rFonts w:ascii="Times New Roman" w:hAnsi="Times New Roman" w:cs="Times New Roman"/>
          <w:sz w:val="28"/>
          <w:szCs w:val="28"/>
        </w:rPr>
        <w:t>Специалист по социальной работе:</w:t>
      </w:r>
    </w:p>
    <w:p w14:paraId="37A803EE" w14:textId="77777777" w:rsidR="00041B01" w:rsidRPr="00EA4FDD" w:rsidRDefault="00041B01" w:rsidP="00041B01">
      <w:pPr>
        <w:ind w:right="91"/>
        <w:jc w:val="center"/>
        <w:rPr>
          <w:rFonts w:ascii="Times New Roman" w:hAnsi="Times New Roman" w:cs="Times New Roman"/>
          <w:sz w:val="28"/>
          <w:szCs w:val="28"/>
        </w:rPr>
      </w:pPr>
      <w:r w:rsidRPr="00EA4FDD">
        <w:rPr>
          <w:rFonts w:ascii="Times New Roman" w:hAnsi="Times New Roman" w:cs="Times New Roman"/>
          <w:b/>
          <w:bCs/>
          <w:sz w:val="28"/>
          <w:szCs w:val="28"/>
        </w:rPr>
        <w:t>Ямонт Жанна Ивановна</w:t>
      </w:r>
    </w:p>
    <w:p w14:paraId="7E89D171" w14:textId="6F49453F" w:rsidR="00B64AEC" w:rsidRPr="00041B01" w:rsidRDefault="00041B01" w:rsidP="00041B01">
      <w:pPr>
        <w:jc w:val="center"/>
        <w:rPr>
          <w:sz w:val="30"/>
          <w:szCs w:val="30"/>
        </w:rPr>
      </w:pPr>
      <w:r w:rsidRPr="00EA4FDD">
        <w:rPr>
          <w:rFonts w:ascii="Times New Roman" w:hAnsi="Times New Roman" w:cs="Times New Roman"/>
          <w:sz w:val="28"/>
          <w:szCs w:val="28"/>
        </w:rPr>
        <w:t>консультации по телефону</w:t>
      </w:r>
      <w:r w:rsidRPr="00EA4FDD">
        <w:rPr>
          <w:rFonts w:ascii="Times New Roman" w:hAnsi="Times New Roman" w:cs="Times New Roman"/>
          <w:b/>
          <w:bCs/>
          <w:sz w:val="28"/>
          <w:szCs w:val="28"/>
        </w:rPr>
        <w:t>: 31-47-07</w:t>
      </w:r>
    </w:p>
    <w:sectPr w:rsidR="00B64AEC" w:rsidRPr="0004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0BA"/>
    <w:rsid w:val="00041B01"/>
    <w:rsid w:val="001D4C67"/>
    <w:rsid w:val="00806829"/>
    <w:rsid w:val="008A11D3"/>
    <w:rsid w:val="00B64AEC"/>
    <w:rsid w:val="00B73617"/>
    <w:rsid w:val="00BF40BA"/>
    <w:rsid w:val="00C16AFE"/>
    <w:rsid w:val="00D8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9FB3"/>
  <w15:chartTrackingRefBased/>
  <w15:docId w15:val="{C68C9F0F-82D1-4A5C-ABA9-53D5C591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1D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A11D3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2023-09-13T06:18:00Z</dcterms:created>
  <dcterms:modified xsi:type="dcterms:W3CDTF">2026-02-19T07:51:00Z</dcterms:modified>
</cp:coreProperties>
</file>