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45" w:rsidRPr="00951FE3" w:rsidRDefault="00B24545" w:rsidP="00B2454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b/>
          <w:bCs/>
          <w:spacing w:val="0"/>
          <w:lang w:eastAsia="ru-RU"/>
        </w:rPr>
        <w:t>Новый порядок назначения пособий по временной нетрудоспособности и по беременности и родам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С 1 июля 2024 года изменился порядок назначения пособий по временной нетрудоспособности и по беременности и родам (далее – пособия).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В соответствии с действующим законодательством пособия назначаются </w:t>
      </w:r>
      <w:r w:rsidRPr="00951FE3">
        <w:rPr>
          <w:rFonts w:eastAsia="Times New Roman"/>
          <w:b/>
          <w:spacing w:val="0"/>
          <w:lang w:eastAsia="ru-RU"/>
        </w:rPr>
        <w:t xml:space="preserve">только по основному месту работы </w:t>
      </w:r>
      <w:r w:rsidRPr="00951FE3">
        <w:rPr>
          <w:rFonts w:eastAsia="Times New Roman"/>
          <w:spacing w:val="0"/>
          <w:lang w:eastAsia="ru-RU"/>
        </w:rPr>
        <w:t>с учетом заработка у всех работодателей и при условии  нетрудоспособности по всем местам работы.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Пособия по месту работы </w:t>
      </w:r>
      <w:r w:rsidRPr="00951FE3">
        <w:rPr>
          <w:rFonts w:eastAsia="Times New Roman"/>
          <w:b/>
          <w:spacing w:val="0"/>
          <w:lang w:eastAsia="ru-RU"/>
        </w:rPr>
        <w:t>на условиях совместительства</w:t>
      </w:r>
      <w:r w:rsidRPr="00951FE3">
        <w:rPr>
          <w:rFonts w:eastAsia="Times New Roman"/>
          <w:spacing w:val="0"/>
          <w:lang w:eastAsia="ru-RU"/>
        </w:rPr>
        <w:t xml:space="preserve"> </w:t>
      </w:r>
      <w:r w:rsidR="00951FE3" w:rsidRPr="00951FE3">
        <w:rPr>
          <w:rFonts w:eastAsia="Times New Roman"/>
          <w:spacing w:val="0"/>
          <w:lang w:eastAsia="ru-RU"/>
        </w:rPr>
        <w:t>назначаются</w:t>
      </w:r>
      <w:r w:rsidRPr="00951FE3">
        <w:rPr>
          <w:rFonts w:eastAsia="Times New Roman"/>
          <w:spacing w:val="0"/>
          <w:lang w:eastAsia="ru-RU"/>
        </w:rPr>
        <w:t xml:space="preserve"> работникам, находящимся в отпуске по уходу за ребенком до достижения им возраста трех лет по основному месту работы, либо при отсутствии у работника основного места работы на дату наступления случая временной нетрудоспособности, беременности и родов. 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b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Пособие по временной нетрудоспособности гражданам, имеющим страховой стаж 10 лет и более, </w:t>
      </w:r>
      <w:r w:rsidR="00951FE3" w:rsidRPr="00951FE3">
        <w:rPr>
          <w:rFonts w:eastAsia="Times New Roman"/>
          <w:spacing w:val="0"/>
          <w:lang w:eastAsia="ru-RU"/>
        </w:rPr>
        <w:t>н</w:t>
      </w:r>
      <w:r w:rsidRPr="00951FE3">
        <w:rPr>
          <w:rFonts w:eastAsia="Times New Roman"/>
          <w:spacing w:val="0"/>
          <w:lang w:eastAsia="ru-RU"/>
        </w:rPr>
        <w:t>азнача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в размере 100 процентов с первого дня нетрудоспособности. Если страховой стаж менее 10 лет, пособие по временной нетрудоспособности назнача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в размере 80 процентов среднедневного заработка. При этом сохраняется льготная категория получателей, которым пособия назнача</w:t>
      </w:r>
      <w:r w:rsidR="00951FE3" w:rsidRPr="00951FE3">
        <w:rPr>
          <w:rFonts w:eastAsia="Times New Roman"/>
          <w:spacing w:val="0"/>
          <w:lang w:eastAsia="ru-RU"/>
        </w:rPr>
        <w:t>ются</w:t>
      </w:r>
      <w:r w:rsidRPr="00951FE3">
        <w:rPr>
          <w:rFonts w:eastAsia="Times New Roman"/>
          <w:spacing w:val="0"/>
          <w:lang w:eastAsia="ru-RU"/>
        </w:rPr>
        <w:t xml:space="preserve"> 100 процентов независимо от страхового стажа: по беременности и родам, по уходу за больным ребенком, лицам, пострадавшим от катастрофы на Чернобыльской АЭС и др.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Среднедневной заработок для исчисления пособий определя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исходя из заработка за 18 календарных месяцев, предшествующих кварталу, в котором возникло право на пособие (расчетный период), в том числе за время работы по трудовым договорам у других плательщиков. В расчет среднедневного заработка включа</w:t>
      </w:r>
      <w:r w:rsidR="00951FE3" w:rsidRPr="00951FE3">
        <w:rPr>
          <w:rFonts w:eastAsia="Times New Roman"/>
          <w:spacing w:val="0"/>
          <w:lang w:eastAsia="ru-RU"/>
        </w:rPr>
        <w:t>ются</w:t>
      </w:r>
      <w:r w:rsidRPr="00951FE3">
        <w:rPr>
          <w:rFonts w:eastAsia="Times New Roman"/>
          <w:spacing w:val="0"/>
          <w:lang w:eastAsia="ru-RU"/>
        </w:rPr>
        <w:t xml:space="preserve"> все виды выплат, на которые начислялись обязательные страховые взносы в расчетном периоде.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b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Размер среднедневного заработка работник</w:t>
      </w:r>
      <w:bookmarkStart w:id="0" w:name="_GoBack"/>
      <w:bookmarkEnd w:id="0"/>
      <w:r w:rsidRPr="00951FE3">
        <w:rPr>
          <w:rFonts w:eastAsia="Times New Roman"/>
          <w:spacing w:val="0"/>
          <w:lang w:eastAsia="ru-RU"/>
        </w:rPr>
        <w:t>ам рассчитыва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Фондом социальной защиты населения (ФСЗН) на основании данных персонифицированного учета и предоставля</w:t>
      </w:r>
      <w:r w:rsidR="00951FE3" w:rsidRPr="00951FE3">
        <w:rPr>
          <w:rFonts w:eastAsia="Times New Roman"/>
          <w:spacing w:val="0"/>
          <w:lang w:eastAsia="ru-RU"/>
        </w:rPr>
        <w:t>е</w:t>
      </w:r>
      <w:r w:rsidRPr="00951FE3">
        <w:rPr>
          <w:rFonts w:eastAsia="Times New Roman"/>
          <w:spacing w:val="0"/>
          <w:lang w:eastAsia="ru-RU"/>
        </w:rPr>
        <w:t xml:space="preserve">тся бухгалтерской службе по ее запросу </w:t>
      </w:r>
      <w:r w:rsidRPr="00951FE3">
        <w:rPr>
          <w:rFonts w:eastAsia="Times New Roman"/>
          <w:b/>
          <w:spacing w:val="0"/>
          <w:lang w:eastAsia="ru-RU"/>
        </w:rPr>
        <w:t>через информационный ресурс «Личный кабинет плательщика взносов», размещенный на корпоративном портале Фонда.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Наниматель не позднее двух рабочих дней со дня обращения работника за пособием, формирует и направляет в ФСЗН запрос на получение сведений о периодах уплаты обязательных страховых взносов и размере среднедневного заработка. Запрос заполняется по каждому листку нетрудоспособности. </w:t>
      </w:r>
    </w:p>
    <w:sectPr w:rsidR="00B24545" w:rsidRPr="0095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3"/>
    <w:rsid w:val="007C1EC1"/>
    <w:rsid w:val="00951FE3"/>
    <w:rsid w:val="00B24545"/>
    <w:rsid w:val="00B55CBF"/>
    <w:rsid w:val="00CE7C1A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5"/>
    <w:rPr>
      <w:rFonts w:ascii="Times New Roman" w:hAnsi="Times New Roman" w:cs="Times New Roman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5"/>
    <w:rPr>
      <w:rFonts w:ascii="Times New Roman" w:hAnsi="Times New Roman" w:cs="Times New Roman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Светлана Васильевна</dc:creator>
  <cp:keywords/>
  <dc:description/>
  <cp:lastModifiedBy>Колодинская Светлана Васильевна</cp:lastModifiedBy>
  <cp:revision>4</cp:revision>
  <dcterms:created xsi:type="dcterms:W3CDTF">2024-10-09T12:12:00Z</dcterms:created>
  <dcterms:modified xsi:type="dcterms:W3CDTF">2024-10-10T05:02:00Z</dcterms:modified>
</cp:coreProperties>
</file>