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E7" w:rsidRPr="002F14E7" w:rsidRDefault="002F14E7" w:rsidP="002F14E7">
      <w:pPr>
        <w:spacing w:after="0" w:line="240" w:lineRule="auto"/>
        <w:jc w:val="center"/>
        <w:outlineLvl w:val="1"/>
        <w:rPr>
          <w:rFonts w:ascii="Times New Roman" w:eastAsia="Times New Roman" w:hAnsi="Times New Roman" w:cs="Times New Roman"/>
          <w:b/>
          <w:bCs/>
          <w:caps/>
          <w:color w:val="3D3D3D"/>
          <w:kern w:val="36"/>
          <w:sz w:val="24"/>
          <w:szCs w:val="24"/>
          <w:lang w:eastAsia="ru-RU"/>
        </w:rPr>
      </w:pPr>
      <w:bookmarkStart w:id="0" w:name="_GoBack"/>
      <w:bookmarkEnd w:id="0"/>
      <w:r w:rsidRPr="002F14E7">
        <w:rPr>
          <w:rFonts w:ascii="Times New Roman" w:eastAsia="Times New Roman" w:hAnsi="Times New Roman" w:cs="Times New Roman"/>
          <w:b/>
          <w:bCs/>
          <w:caps/>
          <w:color w:val="3D3D3D"/>
          <w:kern w:val="36"/>
          <w:sz w:val="24"/>
          <w:szCs w:val="24"/>
          <w:lang w:eastAsia="ru-RU"/>
        </w:rPr>
        <w:t>Порядок уплаты подоходного налога с процентных доходов по вкладам (депозитам) физических лиц</w:t>
      </w:r>
    </w:p>
    <w:p w:rsidR="002F14E7" w:rsidRDefault="002F14E7" w:rsidP="002F14E7">
      <w:pPr>
        <w:spacing w:after="0" w:line="300" w:lineRule="atLeast"/>
        <w:jc w:val="center"/>
        <w:rPr>
          <w:rFonts w:ascii="Times New Roman" w:eastAsia="Times New Roman" w:hAnsi="Times New Roman" w:cs="Times New Roman"/>
          <w:b/>
          <w:bCs/>
          <w:color w:val="000000"/>
          <w:sz w:val="24"/>
          <w:szCs w:val="24"/>
          <w:lang w:val="en-US" w:eastAsia="ru-RU"/>
        </w:rPr>
      </w:pPr>
    </w:p>
    <w:p w:rsidR="002F14E7" w:rsidRPr="002F14E7" w:rsidRDefault="002F14E7" w:rsidP="002F14E7">
      <w:pPr>
        <w:spacing w:after="0" w:line="300" w:lineRule="atLeast"/>
        <w:jc w:val="center"/>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Порядок уплаты подоходного налога с физических лиц с доходов  в виде процентов, полученных по банковским вкладам (депозитам), а также денежным средствам, находящимся на текущем (расчетном) банковском счете</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rPr>
          <w:rFonts w:ascii="Times New Roman" w:eastAsia="Times New Roman" w:hAnsi="Times New Roman" w:cs="Times New Roman"/>
          <w:color w:val="000000"/>
          <w:sz w:val="24"/>
          <w:szCs w:val="24"/>
          <w:lang w:eastAsia="ru-RU"/>
        </w:rPr>
      </w:pPr>
    </w:p>
    <w:p w:rsidR="002F14E7" w:rsidRDefault="00DD0214" w:rsidP="002F14E7">
      <w:pPr>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14E7">
        <w:rPr>
          <w:rFonts w:ascii="Times New Roman" w:eastAsia="Times New Roman" w:hAnsi="Times New Roman" w:cs="Times New Roman"/>
          <w:color w:val="000000"/>
          <w:sz w:val="24"/>
          <w:szCs w:val="24"/>
          <w:lang w:eastAsia="ru-RU"/>
        </w:rPr>
        <w:t>По</w:t>
      </w:r>
      <w:r w:rsidR="002F14E7" w:rsidRPr="002F14E7">
        <w:rPr>
          <w:rFonts w:ascii="Times New Roman" w:eastAsia="Times New Roman" w:hAnsi="Times New Roman" w:cs="Times New Roman"/>
          <w:color w:val="000000"/>
          <w:sz w:val="24"/>
          <w:szCs w:val="24"/>
          <w:lang w:eastAsia="ru-RU"/>
        </w:rPr>
        <w:t>рядок налогообложения подоходным налогом с физических лиц (далее  - подоходный налог) доходов в виде процентов, полученных по банковским вкладам (депозитам), а также денежным средствам, находящимся на текущем (расчетном) банковском счете</w:t>
      </w:r>
      <w:r w:rsidR="002F14E7">
        <w:rPr>
          <w:rFonts w:ascii="Times New Roman" w:eastAsia="Times New Roman" w:hAnsi="Times New Roman" w:cs="Times New Roman"/>
          <w:color w:val="000000"/>
          <w:sz w:val="24"/>
          <w:szCs w:val="24"/>
          <w:lang w:eastAsia="ru-RU"/>
        </w:rPr>
        <w:t xml:space="preserve">, в соответствии с договорами, заключенными с </w:t>
      </w:r>
      <w:r w:rsidR="002F14E7" w:rsidRPr="002F14E7">
        <w:rPr>
          <w:rFonts w:ascii="Times New Roman" w:eastAsia="Times New Roman" w:hAnsi="Times New Roman" w:cs="Times New Roman"/>
          <w:color w:val="000000"/>
          <w:sz w:val="24"/>
          <w:szCs w:val="24"/>
          <w:lang w:eastAsia="ru-RU"/>
        </w:rPr>
        <w:t xml:space="preserve">1 апреля </w:t>
      </w:r>
      <w:r w:rsidR="002F14E7">
        <w:rPr>
          <w:rFonts w:ascii="Times New Roman" w:eastAsia="Times New Roman" w:hAnsi="Times New Roman" w:cs="Times New Roman"/>
          <w:color w:val="000000"/>
          <w:sz w:val="24"/>
          <w:szCs w:val="24"/>
          <w:lang w:eastAsia="ru-RU"/>
        </w:rPr>
        <w:t>2016</w:t>
      </w:r>
      <w:r w:rsidR="002F14E7" w:rsidRPr="002F14E7">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 регулируется пунктом 36 статьи 208 Налогового кодекса Республики Беларусь.</w:t>
      </w:r>
    </w:p>
    <w:p w:rsid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1. Какие доходы облагаются подоходным налогом?</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Облагаются подоходным налогом доходы в виде </w:t>
      </w:r>
      <w:r w:rsidRPr="002F14E7">
        <w:rPr>
          <w:rFonts w:ascii="Times New Roman" w:eastAsia="Times New Roman" w:hAnsi="Times New Roman" w:cs="Times New Roman"/>
          <w:b/>
          <w:bCs/>
          <w:color w:val="000000"/>
          <w:sz w:val="24"/>
          <w:szCs w:val="24"/>
          <w:lang w:eastAsia="ru-RU"/>
        </w:rPr>
        <w:t>процентов</w:t>
      </w:r>
      <w:r w:rsidRPr="002F14E7">
        <w:rPr>
          <w:rFonts w:ascii="Times New Roman" w:eastAsia="Times New Roman" w:hAnsi="Times New Roman" w:cs="Times New Roman"/>
          <w:color w:val="000000"/>
          <w:sz w:val="24"/>
          <w:szCs w:val="24"/>
          <w:lang w:eastAsia="ru-RU"/>
        </w:rPr>
        <w:t xml:space="preserve">, полученные по счету банковского вклада (депозита), а также по денежным средствам, находящимся на текущем (расчетном) банковском счете (далее – счета), при одновременном соблюдении следующих условий: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numPr>
          <w:ilvl w:val="0"/>
          <w:numId w:val="1"/>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соответствующие договоры заключены </w:t>
      </w:r>
      <w:r w:rsidRPr="002F14E7">
        <w:rPr>
          <w:rFonts w:ascii="Times New Roman" w:eastAsia="Times New Roman" w:hAnsi="Times New Roman" w:cs="Times New Roman"/>
          <w:b/>
          <w:bCs/>
          <w:color w:val="000000"/>
          <w:sz w:val="24"/>
          <w:szCs w:val="24"/>
          <w:lang w:eastAsia="ru-RU"/>
        </w:rPr>
        <w:t>с 1 апреля 2016 года;</w:t>
      </w:r>
    </w:p>
    <w:p w:rsidR="002F14E7" w:rsidRPr="002F14E7" w:rsidRDefault="002F14E7" w:rsidP="002F14E7">
      <w:pPr>
        <w:spacing w:line="300" w:lineRule="atLeast"/>
        <w:jc w:val="both"/>
        <w:rPr>
          <w:rFonts w:ascii="Times New Roman" w:eastAsia="Times New Roman" w:hAnsi="Times New Roman" w:cs="Times New Roman"/>
          <w:color w:val="000000"/>
          <w:sz w:val="24"/>
          <w:szCs w:val="24"/>
          <w:lang w:eastAsia="ru-RU"/>
        </w:rPr>
      </w:pPr>
    </w:p>
    <w:tbl>
      <w:tblPr>
        <w:tblW w:w="0" w:type="auto"/>
        <w:shd w:val="clear" w:color="auto" w:fill="D1F9FF"/>
        <w:tblCellMar>
          <w:left w:w="0" w:type="dxa"/>
          <w:right w:w="0" w:type="dxa"/>
        </w:tblCellMar>
        <w:tblLook w:val="04A0"/>
      </w:tblPr>
      <w:tblGrid>
        <w:gridCol w:w="9655"/>
      </w:tblGrid>
      <w:tr w:rsidR="002F14E7" w:rsidRPr="002F14E7" w:rsidTr="002F14E7">
        <w:tc>
          <w:tcPr>
            <w:tcW w:w="0" w:type="auto"/>
            <w:shd w:val="clear" w:color="auto" w:fill="D1F9FF"/>
            <w:tcMar>
              <w:top w:w="150" w:type="dxa"/>
              <w:left w:w="150" w:type="dxa"/>
              <w:bottom w:w="150" w:type="dxa"/>
              <w:right w:w="150" w:type="dxa"/>
            </w:tcMar>
            <w:vAlign w:val="center"/>
            <w:hideMark/>
          </w:tcPr>
          <w:p w:rsidR="002F14E7" w:rsidRPr="002F14E7" w:rsidRDefault="002F14E7" w:rsidP="002F14E7">
            <w:pPr>
              <w:spacing w:after="0" w:line="240" w:lineRule="auto"/>
              <w:jc w:val="both"/>
              <w:rPr>
                <w:rFonts w:ascii="Times New Roman" w:eastAsia="Times New Roman" w:hAnsi="Times New Roman" w:cs="Times New Roman"/>
                <w:i/>
                <w:sz w:val="24"/>
                <w:szCs w:val="24"/>
                <w:lang w:eastAsia="ru-RU"/>
              </w:rPr>
            </w:pPr>
            <w:proofErr w:type="spellStart"/>
            <w:r w:rsidRPr="002F14E7">
              <w:rPr>
                <w:rFonts w:ascii="Times New Roman" w:eastAsia="Times New Roman" w:hAnsi="Times New Roman" w:cs="Times New Roman"/>
                <w:i/>
                <w:iCs/>
                <w:sz w:val="24"/>
                <w:szCs w:val="24"/>
                <w:lang w:eastAsia="ru-RU"/>
              </w:rPr>
              <w:t>Справочно</w:t>
            </w:r>
            <w:proofErr w:type="spellEnd"/>
            <w:r w:rsidRPr="002F14E7">
              <w:rPr>
                <w:rFonts w:ascii="Times New Roman" w:eastAsia="Times New Roman" w:hAnsi="Times New Roman" w:cs="Times New Roman"/>
                <w:i/>
                <w:iCs/>
                <w:sz w:val="24"/>
                <w:szCs w:val="24"/>
                <w:lang w:eastAsia="ru-RU"/>
              </w:rPr>
              <w:t xml:space="preserve">: На договоры, заключенные </w:t>
            </w:r>
            <w:r w:rsidRPr="002F14E7">
              <w:rPr>
                <w:rFonts w:ascii="Times New Roman" w:eastAsia="Times New Roman" w:hAnsi="Times New Roman" w:cs="Times New Roman"/>
                <w:b/>
                <w:bCs/>
                <w:i/>
                <w:iCs/>
                <w:sz w:val="24"/>
                <w:szCs w:val="24"/>
                <w:lang w:eastAsia="ru-RU"/>
              </w:rPr>
              <w:t>до 1 апреля 2016 года,</w:t>
            </w:r>
            <w:r w:rsidRPr="002F14E7">
              <w:rPr>
                <w:rFonts w:ascii="Times New Roman" w:eastAsia="Times New Roman" w:hAnsi="Times New Roman" w:cs="Times New Roman"/>
                <w:i/>
                <w:iCs/>
                <w:sz w:val="24"/>
                <w:szCs w:val="24"/>
                <w:lang w:eastAsia="ru-RU"/>
              </w:rPr>
              <w:t xml:space="preserve"> действия пункта </w:t>
            </w:r>
            <w:r w:rsidR="00DD0214" w:rsidRPr="00DD0214">
              <w:rPr>
                <w:rFonts w:ascii="Times New Roman" w:eastAsia="Times New Roman" w:hAnsi="Times New Roman" w:cs="Times New Roman"/>
                <w:i/>
                <w:iCs/>
                <w:sz w:val="24"/>
                <w:szCs w:val="24"/>
                <w:lang w:eastAsia="ru-RU"/>
              </w:rPr>
              <w:t xml:space="preserve">36 </w:t>
            </w:r>
            <w:r w:rsidR="00DD0214" w:rsidRPr="00DD0214">
              <w:rPr>
                <w:rFonts w:ascii="Times New Roman" w:eastAsia="Times New Roman" w:hAnsi="Times New Roman" w:cs="Times New Roman"/>
                <w:i/>
                <w:color w:val="000000"/>
                <w:sz w:val="24"/>
                <w:szCs w:val="24"/>
                <w:lang w:eastAsia="ru-RU"/>
              </w:rPr>
              <w:t>статьи 208 Налогового кодекса Республики Беларусь</w:t>
            </w:r>
            <w:r w:rsidRPr="002F14E7">
              <w:rPr>
                <w:rFonts w:ascii="Times New Roman" w:eastAsia="Times New Roman" w:hAnsi="Times New Roman" w:cs="Times New Roman"/>
                <w:i/>
                <w:iCs/>
                <w:sz w:val="24"/>
                <w:szCs w:val="24"/>
                <w:lang w:eastAsia="ru-RU"/>
              </w:rPr>
              <w:t xml:space="preserve">, </w:t>
            </w:r>
            <w:r w:rsidRPr="002F14E7">
              <w:rPr>
                <w:rFonts w:ascii="Times New Roman" w:eastAsia="Times New Roman" w:hAnsi="Times New Roman" w:cs="Times New Roman"/>
                <w:b/>
                <w:bCs/>
                <w:i/>
                <w:iCs/>
                <w:sz w:val="24"/>
                <w:szCs w:val="24"/>
                <w:lang w:eastAsia="ru-RU"/>
              </w:rPr>
              <w:t>не распространяются.</w:t>
            </w:r>
            <w:r w:rsidRPr="002F14E7">
              <w:rPr>
                <w:rFonts w:ascii="Times New Roman" w:eastAsia="Times New Roman" w:hAnsi="Times New Roman" w:cs="Times New Roman"/>
                <w:i/>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sz w:val="24"/>
                <w:szCs w:val="24"/>
                <w:lang w:eastAsia="ru-RU"/>
              </w:rPr>
              <w:t> </w:t>
            </w:r>
          </w:p>
        </w:tc>
      </w:tr>
    </w:tbl>
    <w:p w:rsidR="002F14E7" w:rsidRPr="002F14E7" w:rsidRDefault="002F14E7" w:rsidP="002F14E7">
      <w:pPr>
        <w:numPr>
          <w:ilvl w:val="0"/>
          <w:numId w:val="2"/>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срок фактического размещения денежных средств на вышеуказанных счетах составляет </w:t>
      </w:r>
      <w:r w:rsidRPr="002F14E7">
        <w:rPr>
          <w:rFonts w:ascii="Times New Roman" w:eastAsia="Times New Roman" w:hAnsi="Times New Roman" w:cs="Times New Roman"/>
          <w:b/>
          <w:bCs/>
          <w:color w:val="000000"/>
          <w:sz w:val="24"/>
          <w:szCs w:val="24"/>
          <w:lang w:eastAsia="ru-RU"/>
        </w:rPr>
        <w:t>менее одного года в белорусских рублях</w:t>
      </w:r>
      <w:r w:rsidRPr="002F14E7">
        <w:rPr>
          <w:rFonts w:ascii="Times New Roman" w:eastAsia="Times New Roman" w:hAnsi="Times New Roman" w:cs="Times New Roman"/>
          <w:color w:val="000000"/>
          <w:sz w:val="24"/>
          <w:szCs w:val="24"/>
          <w:lang w:eastAsia="ru-RU"/>
        </w:rPr>
        <w:t xml:space="preserve"> или </w:t>
      </w:r>
      <w:r w:rsidRPr="002F14E7">
        <w:rPr>
          <w:rFonts w:ascii="Times New Roman" w:eastAsia="Times New Roman" w:hAnsi="Times New Roman" w:cs="Times New Roman"/>
          <w:b/>
          <w:bCs/>
          <w:color w:val="000000"/>
          <w:sz w:val="24"/>
          <w:szCs w:val="24"/>
          <w:lang w:eastAsia="ru-RU"/>
        </w:rPr>
        <w:t>менее двух лет в иностранной валюте</w:t>
      </w:r>
      <w:r w:rsidRPr="002F14E7">
        <w:rPr>
          <w:rFonts w:ascii="Times New Roman" w:eastAsia="Times New Roman" w:hAnsi="Times New Roman" w:cs="Times New Roman"/>
          <w:color w:val="000000"/>
          <w:sz w:val="24"/>
          <w:szCs w:val="24"/>
          <w:lang w:eastAsia="ru-RU"/>
        </w:rPr>
        <w:t>;</w:t>
      </w:r>
    </w:p>
    <w:p w:rsidR="002F14E7" w:rsidRPr="002F14E7" w:rsidRDefault="002F14E7" w:rsidP="002F14E7">
      <w:pPr>
        <w:numPr>
          <w:ilvl w:val="0"/>
          <w:numId w:val="2"/>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начисление доходов производится по процентной ставке, </w:t>
      </w:r>
      <w:r w:rsidRPr="002F14E7">
        <w:rPr>
          <w:rFonts w:ascii="Times New Roman" w:eastAsia="Times New Roman" w:hAnsi="Times New Roman" w:cs="Times New Roman"/>
          <w:b/>
          <w:bCs/>
          <w:color w:val="000000"/>
          <w:sz w:val="24"/>
          <w:szCs w:val="24"/>
          <w:lang w:eastAsia="ru-RU"/>
        </w:rPr>
        <w:t>превышающей</w:t>
      </w:r>
      <w:r w:rsidRPr="002F14E7">
        <w:rPr>
          <w:rFonts w:ascii="Times New Roman" w:eastAsia="Times New Roman" w:hAnsi="Times New Roman" w:cs="Times New Roman"/>
          <w:color w:val="000000"/>
          <w:sz w:val="24"/>
          <w:szCs w:val="24"/>
          <w:lang w:eastAsia="ru-RU"/>
        </w:rPr>
        <w:t xml:space="preserve"> размер процентной ставки по банковскому вкладу (депозиту) до востребования.</w:t>
      </w:r>
    </w:p>
    <w:tbl>
      <w:tblPr>
        <w:tblW w:w="0" w:type="auto"/>
        <w:shd w:val="clear" w:color="auto" w:fill="D1F9FF"/>
        <w:tblCellMar>
          <w:left w:w="0" w:type="dxa"/>
          <w:right w:w="0" w:type="dxa"/>
        </w:tblCellMar>
        <w:tblLook w:val="04A0"/>
      </w:tblPr>
      <w:tblGrid>
        <w:gridCol w:w="9655"/>
      </w:tblGrid>
      <w:tr w:rsidR="002F14E7" w:rsidRPr="002F14E7" w:rsidTr="002F14E7">
        <w:tc>
          <w:tcPr>
            <w:tcW w:w="0" w:type="auto"/>
            <w:shd w:val="clear" w:color="auto" w:fill="D1F9FF"/>
            <w:tcMar>
              <w:top w:w="150" w:type="dxa"/>
              <w:left w:w="150" w:type="dxa"/>
              <w:bottom w:w="150" w:type="dxa"/>
              <w:right w:w="150" w:type="dxa"/>
            </w:tcMar>
            <w:vAlign w:val="center"/>
            <w:hideMark/>
          </w:tcPr>
          <w:p w:rsid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Например, физическое лицо заключило 5 апреля 201</w:t>
            </w:r>
            <w:r w:rsidR="00DD021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xml:space="preserve"> года договор банковского вклада (депозита) сроком на 3 месяца.  Денежные средства размещены во вклад (депозит) в размере 1000 белорусских рублей. Размер процентной ставки составляет </w:t>
            </w:r>
            <w:r w:rsidR="0095353E">
              <w:rPr>
                <w:rFonts w:ascii="Times New Roman" w:eastAsia="Times New Roman" w:hAnsi="Times New Roman" w:cs="Times New Roman"/>
                <w:i/>
                <w:iCs/>
                <w:sz w:val="24"/>
                <w:szCs w:val="24"/>
                <w:lang w:eastAsia="ru-RU"/>
              </w:rPr>
              <w:t>6</w:t>
            </w:r>
            <w:r w:rsidRPr="002F14E7">
              <w:rPr>
                <w:rFonts w:ascii="Times New Roman" w:eastAsia="Times New Roman" w:hAnsi="Times New Roman" w:cs="Times New Roman"/>
                <w:i/>
                <w:iCs/>
                <w:sz w:val="24"/>
                <w:szCs w:val="24"/>
                <w:lang w:eastAsia="ru-RU"/>
              </w:rPr>
              <w:t xml:space="preserve"> % </w:t>
            </w:r>
            <w:proofErr w:type="gramStart"/>
            <w:r w:rsidRPr="002F14E7">
              <w:rPr>
                <w:rFonts w:ascii="Times New Roman" w:eastAsia="Times New Roman" w:hAnsi="Times New Roman" w:cs="Times New Roman"/>
                <w:i/>
                <w:iCs/>
                <w:sz w:val="24"/>
                <w:szCs w:val="24"/>
                <w:lang w:eastAsia="ru-RU"/>
              </w:rPr>
              <w:t>годовых</w:t>
            </w:r>
            <w:proofErr w:type="gramEnd"/>
            <w:r w:rsidRPr="002F14E7">
              <w:rPr>
                <w:rFonts w:ascii="Times New Roman" w:eastAsia="Times New Roman" w:hAnsi="Times New Roman" w:cs="Times New Roman"/>
                <w:i/>
                <w:iCs/>
                <w:sz w:val="24"/>
                <w:szCs w:val="24"/>
                <w:lang w:eastAsia="ru-RU"/>
              </w:rPr>
              <w:t xml:space="preserve"> и превышает размер процентной ставки по банковскому вкладу (депозиту) до востребования (в указанном банке – </w:t>
            </w:r>
            <w:r w:rsidR="00D26BE6">
              <w:rPr>
                <w:rFonts w:ascii="Times New Roman" w:eastAsia="Times New Roman" w:hAnsi="Times New Roman" w:cs="Times New Roman"/>
                <w:i/>
                <w:iCs/>
                <w:sz w:val="24"/>
                <w:szCs w:val="24"/>
                <w:lang w:eastAsia="ru-RU"/>
              </w:rPr>
              <w:t>0,1</w:t>
            </w:r>
            <w:r w:rsidRPr="002F14E7">
              <w:rPr>
                <w:rFonts w:ascii="Times New Roman" w:eastAsia="Times New Roman" w:hAnsi="Times New Roman" w:cs="Times New Roman"/>
                <w:i/>
                <w:iCs/>
                <w:sz w:val="24"/>
                <w:szCs w:val="24"/>
                <w:lang w:eastAsia="ru-RU"/>
              </w:rPr>
              <w:t xml:space="preserve"> %). </w:t>
            </w:r>
            <w:r w:rsidRPr="002F14E7">
              <w:rPr>
                <w:rFonts w:ascii="Times New Roman" w:eastAsia="Times New Roman" w:hAnsi="Times New Roman" w:cs="Times New Roman"/>
                <w:sz w:val="24"/>
                <w:szCs w:val="24"/>
                <w:lang w:eastAsia="ru-RU"/>
              </w:rPr>
              <w:t xml:space="preserve"> </w:t>
            </w:r>
          </w:p>
          <w:p w:rsidR="00D26BE6" w:rsidRPr="002F14E7" w:rsidRDefault="00D26BE6"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 xml:space="preserve">По истечении трех месяцев договор банковского вклада (депозита) прекратил свое действие. Физическое лицо обратилось в банк за возвратом своих денежных средств, внесенных во вклад (депозит), и получением процентов. Размер выплаченных процентов составил </w:t>
            </w:r>
            <w:r w:rsidR="0095353E">
              <w:rPr>
                <w:rFonts w:ascii="Times New Roman" w:eastAsia="Times New Roman" w:hAnsi="Times New Roman" w:cs="Times New Roman"/>
                <w:i/>
                <w:iCs/>
                <w:sz w:val="24"/>
                <w:szCs w:val="24"/>
                <w:lang w:eastAsia="ru-RU"/>
              </w:rPr>
              <w:t>15</w:t>
            </w:r>
            <w:r w:rsidRPr="002F14E7">
              <w:rPr>
                <w:rFonts w:ascii="Times New Roman" w:eastAsia="Times New Roman" w:hAnsi="Times New Roman" w:cs="Times New Roman"/>
                <w:i/>
                <w:iCs/>
                <w:sz w:val="24"/>
                <w:szCs w:val="24"/>
                <w:lang w:eastAsia="ru-RU"/>
              </w:rPr>
              <w:t xml:space="preserve"> белорусских рублей.</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 xml:space="preserve">Так как срок фактического размещения денежных средств на счете составил менее одного года (для белорусских рублей) и размер процентной ставки, по которой начислен </w:t>
            </w:r>
            <w:r w:rsidRPr="002F14E7">
              <w:rPr>
                <w:rFonts w:ascii="Times New Roman" w:eastAsia="Times New Roman" w:hAnsi="Times New Roman" w:cs="Times New Roman"/>
                <w:i/>
                <w:iCs/>
                <w:sz w:val="24"/>
                <w:szCs w:val="24"/>
                <w:lang w:eastAsia="ru-RU"/>
              </w:rPr>
              <w:lastRenderedPageBreak/>
              <w:t>доход (проценты по вкладу), превысил размер процентной ставки по банковскому вкладу (депозиту) до востребования (</w:t>
            </w:r>
            <w:r w:rsidR="0095353E">
              <w:rPr>
                <w:rFonts w:ascii="Times New Roman" w:eastAsia="Times New Roman" w:hAnsi="Times New Roman" w:cs="Times New Roman"/>
                <w:i/>
                <w:iCs/>
                <w:sz w:val="24"/>
                <w:szCs w:val="24"/>
                <w:lang w:eastAsia="ru-RU"/>
              </w:rPr>
              <w:t>6</w:t>
            </w:r>
            <w:r w:rsidRPr="002F14E7">
              <w:rPr>
                <w:rFonts w:ascii="Times New Roman" w:eastAsia="Times New Roman" w:hAnsi="Times New Roman" w:cs="Times New Roman"/>
                <w:i/>
                <w:iCs/>
                <w:sz w:val="24"/>
                <w:szCs w:val="24"/>
                <w:lang w:eastAsia="ru-RU"/>
              </w:rPr>
              <w:t xml:space="preserve"> % &gt; </w:t>
            </w:r>
            <w:r w:rsidR="00D26BE6">
              <w:rPr>
                <w:rFonts w:ascii="Times New Roman" w:eastAsia="Times New Roman" w:hAnsi="Times New Roman" w:cs="Times New Roman"/>
                <w:i/>
                <w:iCs/>
                <w:sz w:val="24"/>
                <w:szCs w:val="24"/>
                <w:lang w:eastAsia="ru-RU"/>
              </w:rPr>
              <w:t>0,1</w:t>
            </w:r>
            <w:r w:rsidRPr="002F14E7">
              <w:rPr>
                <w:rFonts w:ascii="Times New Roman" w:eastAsia="Times New Roman" w:hAnsi="Times New Roman" w:cs="Times New Roman"/>
                <w:i/>
                <w:iCs/>
                <w:sz w:val="24"/>
                <w:szCs w:val="24"/>
                <w:lang w:eastAsia="ru-RU"/>
              </w:rPr>
              <w:t xml:space="preserve"> %), то начисленные по такому вкладу (</w:t>
            </w:r>
            <w:proofErr w:type="gramStart"/>
            <w:r w:rsidRPr="002F14E7">
              <w:rPr>
                <w:rFonts w:ascii="Times New Roman" w:eastAsia="Times New Roman" w:hAnsi="Times New Roman" w:cs="Times New Roman"/>
                <w:i/>
                <w:iCs/>
                <w:sz w:val="24"/>
                <w:szCs w:val="24"/>
                <w:lang w:eastAsia="ru-RU"/>
              </w:rPr>
              <w:t xml:space="preserve">депозиту) </w:t>
            </w:r>
            <w:proofErr w:type="gramEnd"/>
            <w:r w:rsidRPr="002F14E7">
              <w:rPr>
                <w:rFonts w:ascii="Times New Roman" w:eastAsia="Times New Roman" w:hAnsi="Times New Roman" w:cs="Times New Roman"/>
                <w:i/>
                <w:iCs/>
                <w:sz w:val="24"/>
                <w:szCs w:val="24"/>
                <w:lang w:eastAsia="ru-RU"/>
              </w:rPr>
              <w:t>проценты подлежат налогообложению подоходным налогом.</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 xml:space="preserve">Размер исчисленного налога составит </w:t>
            </w:r>
            <w:r w:rsidR="0095353E">
              <w:rPr>
                <w:rFonts w:ascii="Times New Roman" w:eastAsia="Times New Roman" w:hAnsi="Times New Roman" w:cs="Times New Roman"/>
                <w:i/>
                <w:iCs/>
                <w:sz w:val="24"/>
                <w:szCs w:val="24"/>
                <w:lang w:eastAsia="ru-RU"/>
              </w:rPr>
              <w:t>2</w:t>
            </w:r>
            <w:r w:rsidRPr="002F14E7">
              <w:rPr>
                <w:rFonts w:ascii="Times New Roman" w:eastAsia="Times New Roman" w:hAnsi="Times New Roman" w:cs="Times New Roman"/>
                <w:i/>
                <w:iCs/>
                <w:sz w:val="24"/>
                <w:szCs w:val="24"/>
                <w:lang w:eastAsia="ru-RU"/>
              </w:rPr>
              <w:t xml:space="preserve"> </w:t>
            </w:r>
            <w:proofErr w:type="gramStart"/>
            <w:r w:rsidRPr="002F14E7">
              <w:rPr>
                <w:rFonts w:ascii="Times New Roman" w:eastAsia="Times New Roman" w:hAnsi="Times New Roman" w:cs="Times New Roman"/>
                <w:i/>
                <w:iCs/>
                <w:sz w:val="24"/>
                <w:szCs w:val="24"/>
                <w:lang w:eastAsia="ru-RU"/>
              </w:rPr>
              <w:t>белорусских</w:t>
            </w:r>
            <w:proofErr w:type="gramEnd"/>
            <w:r w:rsidRPr="002F14E7">
              <w:rPr>
                <w:rFonts w:ascii="Times New Roman" w:eastAsia="Times New Roman" w:hAnsi="Times New Roman" w:cs="Times New Roman"/>
                <w:i/>
                <w:iCs/>
                <w:sz w:val="24"/>
                <w:szCs w:val="24"/>
                <w:lang w:eastAsia="ru-RU"/>
              </w:rPr>
              <w:t xml:space="preserve"> рубл</w:t>
            </w:r>
            <w:r w:rsidR="0095353E">
              <w:rPr>
                <w:rFonts w:ascii="Times New Roman" w:eastAsia="Times New Roman" w:hAnsi="Times New Roman" w:cs="Times New Roman"/>
                <w:i/>
                <w:iCs/>
                <w:sz w:val="24"/>
                <w:szCs w:val="24"/>
                <w:lang w:eastAsia="ru-RU"/>
              </w:rPr>
              <w:t>я</w:t>
            </w:r>
            <w:r w:rsidRPr="002F14E7">
              <w:rPr>
                <w:rFonts w:ascii="Times New Roman" w:eastAsia="Times New Roman" w:hAnsi="Times New Roman" w:cs="Times New Roman"/>
                <w:i/>
                <w:iCs/>
                <w:sz w:val="24"/>
                <w:szCs w:val="24"/>
                <w:lang w:eastAsia="ru-RU"/>
              </w:rPr>
              <w:t>:</w:t>
            </w:r>
            <w:r w:rsidRPr="002F14E7">
              <w:rPr>
                <w:rFonts w:ascii="Times New Roman" w:eastAsia="Times New Roman" w:hAnsi="Times New Roman" w:cs="Times New Roman"/>
                <w:sz w:val="24"/>
                <w:szCs w:val="24"/>
                <w:lang w:eastAsia="ru-RU"/>
              </w:rPr>
              <w:t xml:space="preserve"> </w:t>
            </w:r>
          </w:p>
          <w:p w:rsidR="002F14E7" w:rsidRPr="002F14E7" w:rsidRDefault="0095353E" w:rsidP="009535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15</w:t>
            </w:r>
            <w:r w:rsidR="002F14E7" w:rsidRPr="002F14E7">
              <w:rPr>
                <w:rFonts w:ascii="Times New Roman" w:eastAsia="Times New Roman" w:hAnsi="Times New Roman" w:cs="Times New Roman"/>
                <w:i/>
                <w:iCs/>
                <w:sz w:val="24"/>
                <w:szCs w:val="24"/>
                <w:lang w:eastAsia="ru-RU"/>
              </w:rPr>
              <w:t xml:space="preserve"> белорусских рублей * 13 % = </w:t>
            </w:r>
            <w:r>
              <w:rPr>
                <w:rFonts w:ascii="Times New Roman" w:eastAsia="Times New Roman" w:hAnsi="Times New Roman" w:cs="Times New Roman"/>
                <w:i/>
                <w:iCs/>
                <w:sz w:val="24"/>
                <w:szCs w:val="24"/>
                <w:lang w:eastAsia="ru-RU"/>
              </w:rPr>
              <w:t>2</w:t>
            </w:r>
            <w:r w:rsidR="002F14E7" w:rsidRPr="002F14E7">
              <w:rPr>
                <w:rFonts w:ascii="Times New Roman" w:eastAsia="Times New Roman" w:hAnsi="Times New Roman" w:cs="Times New Roman"/>
                <w:i/>
                <w:iCs/>
                <w:sz w:val="24"/>
                <w:szCs w:val="24"/>
                <w:lang w:eastAsia="ru-RU"/>
              </w:rPr>
              <w:t xml:space="preserve"> белорусских рубл</w:t>
            </w:r>
            <w:r>
              <w:rPr>
                <w:rFonts w:ascii="Times New Roman" w:eastAsia="Times New Roman" w:hAnsi="Times New Roman" w:cs="Times New Roman"/>
                <w:i/>
                <w:iCs/>
                <w:sz w:val="24"/>
                <w:szCs w:val="24"/>
                <w:lang w:eastAsia="ru-RU"/>
              </w:rPr>
              <w:t>я</w:t>
            </w:r>
            <w:r w:rsidR="002F14E7" w:rsidRPr="002F14E7">
              <w:rPr>
                <w:rFonts w:ascii="Times New Roman" w:eastAsia="Times New Roman" w:hAnsi="Times New Roman" w:cs="Times New Roman"/>
                <w:i/>
                <w:iCs/>
                <w:sz w:val="24"/>
                <w:szCs w:val="24"/>
                <w:lang w:eastAsia="ru-RU"/>
              </w:rPr>
              <w:t>. </w:t>
            </w:r>
          </w:p>
        </w:tc>
      </w:tr>
    </w:tbl>
    <w:p w:rsidR="002F14E7" w:rsidRPr="002F14E7" w:rsidRDefault="002F14E7" w:rsidP="002F14E7">
      <w:pPr>
        <w:spacing w:after="0" w:line="300" w:lineRule="atLeast"/>
        <w:jc w:val="both"/>
        <w:rPr>
          <w:rFonts w:ascii="Arial" w:eastAsia="Times New Roman" w:hAnsi="Arial" w:cs="Arial"/>
          <w:color w:val="000000"/>
          <w:sz w:val="21"/>
          <w:szCs w:val="21"/>
          <w:lang w:eastAsia="ru-RU"/>
        </w:rPr>
      </w:pPr>
    </w:p>
    <w:p w:rsidR="002F14E7" w:rsidRPr="002F14E7" w:rsidRDefault="002F14E7" w:rsidP="002F14E7">
      <w:pPr>
        <w:spacing w:after="0" w:line="300" w:lineRule="atLeast"/>
        <w:jc w:val="both"/>
        <w:rPr>
          <w:rFonts w:ascii="Arial" w:eastAsia="Times New Roman" w:hAnsi="Arial" w:cs="Arial"/>
          <w:color w:val="000000"/>
          <w:sz w:val="21"/>
          <w:szCs w:val="21"/>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2. Что понимается под фактическим сроком размещения денежных средств на счете банковского вклада (депозита), на текущем (расчетном) банковском счете?</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Под </w:t>
      </w:r>
      <w:r w:rsidRPr="002F14E7">
        <w:rPr>
          <w:rFonts w:ascii="Times New Roman" w:eastAsia="Times New Roman" w:hAnsi="Times New Roman" w:cs="Times New Roman"/>
          <w:b/>
          <w:bCs/>
          <w:color w:val="000000"/>
          <w:sz w:val="24"/>
          <w:szCs w:val="24"/>
          <w:lang w:eastAsia="ru-RU"/>
        </w:rPr>
        <w:t>фактическим сроком размещения</w:t>
      </w:r>
      <w:r w:rsidRPr="002F14E7">
        <w:rPr>
          <w:rFonts w:ascii="Times New Roman" w:eastAsia="Times New Roman" w:hAnsi="Times New Roman" w:cs="Times New Roman"/>
          <w:color w:val="000000"/>
          <w:sz w:val="24"/>
          <w:szCs w:val="24"/>
          <w:lang w:eastAsia="ru-RU"/>
        </w:rPr>
        <w:t xml:space="preserve"> денежных средств на счете банковского вклада (депозита), на текущем (расчетном) банковском счете понимается срок нахождения денежных средств на указанных счетах </w:t>
      </w:r>
      <w:proofErr w:type="gramStart"/>
      <w:r w:rsidRPr="002F14E7">
        <w:rPr>
          <w:rFonts w:ascii="Times New Roman" w:eastAsia="Times New Roman" w:hAnsi="Times New Roman" w:cs="Times New Roman"/>
          <w:b/>
          <w:bCs/>
          <w:color w:val="000000"/>
          <w:sz w:val="24"/>
          <w:szCs w:val="24"/>
          <w:lang w:eastAsia="ru-RU"/>
        </w:rPr>
        <w:t>с даты внесения</w:t>
      </w:r>
      <w:proofErr w:type="gramEnd"/>
      <w:r w:rsidRPr="002F14E7">
        <w:rPr>
          <w:rFonts w:ascii="Times New Roman" w:eastAsia="Times New Roman" w:hAnsi="Times New Roman" w:cs="Times New Roman"/>
          <w:color w:val="000000"/>
          <w:sz w:val="24"/>
          <w:szCs w:val="24"/>
          <w:lang w:eastAsia="ru-RU"/>
        </w:rPr>
        <w:t xml:space="preserve"> денежных средств на счет</w:t>
      </w:r>
      <w:r w:rsidRPr="002F14E7">
        <w:rPr>
          <w:rFonts w:ascii="Times New Roman" w:eastAsia="Times New Roman" w:hAnsi="Times New Roman" w:cs="Times New Roman"/>
          <w:b/>
          <w:bCs/>
          <w:color w:val="000000"/>
          <w:sz w:val="24"/>
          <w:szCs w:val="24"/>
          <w:lang w:eastAsia="ru-RU"/>
        </w:rPr>
        <w:t xml:space="preserve"> до даты их снятия (возврата).</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Обращаем внимание, что под началом срока размещения денежных средств понимается дата внесения каждой конкретной денежной суммы на счет (первоначального взноса, дополнительного взноса).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Под </w:t>
      </w:r>
      <w:r w:rsidRPr="002F14E7">
        <w:rPr>
          <w:rFonts w:ascii="Times New Roman" w:eastAsia="Times New Roman" w:hAnsi="Times New Roman" w:cs="Times New Roman"/>
          <w:b/>
          <w:bCs/>
          <w:color w:val="000000"/>
          <w:sz w:val="24"/>
          <w:szCs w:val="24"/>
          <w:lang w:eastAsia="ru-RU"/>
        </w:rPr>
        <w:t>окончанием срока размещения</w:t>
      </w:r>
      <w:r w:rsidRPr="002F14E7">
        <w:rPr>
          <w:rFonts w:ascii="Times New Roman" w:eastAsia="Times New Roman" w:hAnsi="Times New Roman" w:cs="Times New Roman"/>
          <w:color w:val="000000"/>
          <w:sz w:val="24"/>
          <w:szCs w:val="24"/>
          <w:lang w:eastAsia="ru-RU"/>
        </w:rPr>
        <w:t xml:space="preserve"> – дата снятия денежной суммы со счета (частичное снятие или полный возврат).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Если физическое лицо частично снимает денежные средства со счета, считается, что оно снимает денежные средства</w:t>
      </w:r>
      <w:r w:rsidRPr="002F14E7">
        <w:rPr>
          <w:rFonts w:ascii="Times New Roman" w:eastAsia="Times New Roman" w:hAnsi="Times New Roman" w:cs="Times New Roman"/>
          <w:b/>
          <w:bCs/>
          <w:color w:val="000000"/>
          <w:sz w:val="24"/>
          <w:szCs w:val="24"/>
          <w:lang w:eastAsia="ru-RU"/>
        </w:rPr>
        <w:t xml:space="preserve"> с наименьшим сроком</w:t>
      </w:r>
      <w:r w:rsidRPr="002F14E7">
        <w:rPr>
          <w:rFonts w:ascii="Times New Roman" w:eastAsia="Times New Roman" w:hAnsi="Times New Roman" w:cs="Times New Roman"/>
          <w:color w:val="000000"/>
          <w:sz w:val="24"/>
          <w:szCs w:val="24"/>
          <w:lang w:eastAsia="ru-RU"/>
        </w:rPr>
        <w:t xml:space="preserve"> фактического размещения на таком счете. </w:t>
      </w:r>
    </w:p>
    <w:p w:rsidR="002F14E7" w:rsidRPr="002F14E7" w:rsidRDefault="002F14E7" w:rsidP="002F14E7">
      <w:pPr>
        <w:spacing w:line="300" w:lineRule="atLeast"/>
        <w:jc w:val="both"/>
        <w:rPr>
          <w:rFonts w:ascii="Times New Roman" w:eastAsia="Times New Roman" w:hAnsi="Times New Roman" w:cs="Times New Roman"/>
          <w:color w:val="000000"/>
          <w:sz w:val="24"/>
          <w:szCs w:val="24"/>
          <w:lang w:eastAsia="ru-RU"/>
        </w:rPr>
      </w:pPr>
    </w:p>
    <w:tbl>
      <w:tblPr>
        <w:tblW w:w="0" w:type="auto"/>
        <w:shd w:val="clear" w:color="auto" w:fill="D1F9FF"/>
        <w:tblCellMar>
          <w:left w:w="0" w:type="dxa"/>
          <w:right w:w="0" w:type="dxa"/>
        </w:tblCellMar>
        <w:tblLook w:val="04A0"/>
      </w:tblPr>
      <w:tblGrid>
        <w:gridCol w:w="9655"/>
      </w:tblGrid>
      <w:tr w:rsidR="002F14E7" w:rsidRPr="002F14E7" w:rsidTr="002F14E7">
        <w:tc>
          <w:tcPr>
            <w:tcW w:w="0" w:type="auto"/>
            <w:shd w:val="clear" w:color="auto" w:fill="D1F9FF"/>
            <w:tcMar>
              <w:top w:w="150" w:type="dxa"/>
              <w:left w:w="150" w:type="dxa"/>
              <w:bottom w:w="150" w:type="dxa"/>
              <w:right w:w="150" w:type="dxa"/>
            </w:tcMar>
            <w:vAlign w:val="center"/>
            <w:hideMark/>
          </w:tcPr>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Например, физическое лицо 10 апреля 201</w:t>
            </w:r>
            <w:r w:rsidR="004C578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xml:space="preserve"> года разместило на счет банковского вклада (депозита) 1000 белорусских рублей сроком на два года.</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1 мая 201</w:t>
            </w:r>
            <w:r w:rsidR="004C578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xml:space="preserve"> года пополнило счет (дополнительный взнос) </w:t>
            </w:r>
            <w:proofErr w:type="gramStart"/>
            <w:r w:rsidRPr="002F14E7">
              <w:rPr>
                <w:rFonts w:ascii="Times New Roman" w:eastAsia="Times New Roman" w:hAnsi="Times New Roman" w:cs="Times New Roman"/>
                <w:i/>
                <w:iCs/>
                <w:sz w:val="24"/>
                <w:szCs w:val="24"/>
                <w:lang w:eastAsia="ru-RU"/>
              </w:rPr>
              <w:t>на</w:t>
            </w:r>
            <w:proofErr w:type="gramEnd"/>
            <w:r w:rsidRPr="002F14E7">
              <w:rPr>
                <w:rFonts w:ascii="Times New Roman" w:eastAsia="Times New Roman" w:hAnsi="Times New Roman" w:cs="Times New Roman"/>
                <w:i/>
                <w:iCs/>
                <w:sz w:val="24"/>
                <w:szCs w:val="24"/>
                <w:lang w:eastAsia="ru-RU"/>
              </w:rPr>
              <w:t> </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200 белорусских рублей. </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15 июля 201</w:t>
            </w:r>
            <w:r w:rsidR="004C578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xml:space="preserve"> года частично сняло со счета 50 белорусских рублей.</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4C5784">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Для целей исчисления подоходного налога считается, что частичное снятие 50 рублей произошло за счет средств, приходящихся на дополнительный взнос, т.е. те средства, которые имеют наименьший срок фактического размещения во вкладе (депозите) (размещены с 1 мая 201</w:t>
            </w:r>
            <w:r w:rsidR="004C578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xml:space="preserve"> года). </w:t>
            </w:r>
          </w:p>
        </w:tc>
      </w:tr>
    </w:tbl>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3. Освобождение от подоходного налога</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roofErr w:type="gramStart"/>
      <w:r w:rsidRPr="002F14E7">
        <w:rPr>
          <w:rFonts w:ascii="Times New Roman" w:eastAsia="Times New Roman" w:hAnsi="Times New Roman" w:cs="Times New Roman"/>
          <w:color w:val="000000"/>
          <w:sz w:val="24"/>
          <w:szCs w:val="24"/>
          <w:lang w:eastAsia="ru-RU"/>
        </w:rPr>
        <w:t xml:space="preserve">Если физическое лицо </w:t>
      </w:r>
      <w:r w:rsidRPr="002F14E7">
        <w:rPr>
          <w:rFonts w:ascii="Times New Roman" w:eastAsia="Times New Roman" w:hAnsi="Times New Roman" w:cs="Times New Roman"/>
          <w:b/>
          <w:bCs/>
          <w:color w:val="000000"/>
          <w:sz w:val="24"/>
          <w:szCs w:val="24"/>
          <w:lang w:eastAsia="ru-RU"/>
        </w:rPr>
        <w:t>ЗАКЛЮЧИЛО ДОГОВО</w:t>
      </w:r>
      <w:r w:rsidRPr="002F14E7">
        <w:rPr>
          <w:rFonts w:ascii="Times New Roman" w:eastAsia="Times New Roman" w:hAnsi="Times New Roman" w:cs="Times New Roman"/>
          <w:color w:val="000000"/>
          <w:sz w:val="24"/>
          <w:szCs w:val="24"/>
          <w:lang w:eastAsia="ru-RU"/>
        </w:rPr>
        <w:t xml:space="preserve">Р банковского вклада (депозита) в белорусских рублях сроком на </w:t>
      </w:r>
      <w:r w:rsidRPr="002F14E7">
        <w:rPr>
          <w:rFonts w:ascii="Times New Roman" w:eastAsia="Times New Roman" w:hAnsi="Times New Roman" w:cs="Times New Roman"/>
          <w:b/>
          <w:bCs/>
          <w:color w:val="000000"/>
          <w:sz w:val="24"/>
          <w:szCs w:val="24"/>
          <w:lang w:eastAsia="ru-RU"/>
        </w:rPr>
        <w:t>ОДИН ГОД</w:t>
      </w:r>
      <w:r w:rsidRPr="002F14E7">
        <w:rPr>
          <w:rFonts w:ascii="Times New Roman" w:eastAsia="Times New Roman" w:hAnsi="Times New Roman" w:cs="Times New Roman"/>
          <w:color w:val="000000"/>
          <w:sz w:val="24"/>
          <w:szCs w:val="24"/>
          <w:lang w:eastAsia="ru-RU"/>
        </w:rPr>
        <w:t xml:space="preserve"> и более или в иностранной валюте сроком на </w:t>
      </w:r>
      <w:r w:rsidRPr="002F14E7">
        <w:rPr>
          <w:rFonts w:ascii="Times New Roman" w:eastAsia="Times New Roman" w:hAnsi="Times New Roman" w:cs="Times New Roman"/>
          <w:b/>
          <w:bCs/>
          <w:color w:val="000000"/>
          <w:sz w:val="24"/>
          <w:szCs w:val="24"/>
          <w:lang w:eastAsia="ru-RU"/>
        </w:rPr>
        <w:t>ДВА ГОД</w:t>
      </w:r>
      <w:r w:rsidRPr="002F14E7">
        <w:rPr>
          <w:rFonts w:ascii="Times New Roman" w:eastAsia="Times New Roman" w:hAnsi="Times New Roman" w:cs="Times New Roman"/>
          <w:color w:val="000000"/>
          <w:sz w:val="24"/>
          <w:szCs w:val="24"/>
          <w:lang w:eastAsia="ru-RU"/>
        </w:rPr>
        <w:t xml:space="preserve">А и более, то фактически выплачиваемые по такому договору доходы в виде процентов, в том числе ежемесячно причисляемые к такому вкладу проценты </w:t>
      </w:r>
      <w:r w:rsidRPr="002F14E7">
        <w:rPr>
          <w:rFonts w:ascii="Times New Roman" w:eastAsia="Times New Roman" w:hAnsi="Times New Roman" w:cs="Times New Roman"/>
          <w:color w:val="000000"/>
          <w:sz w:val="24"/>
          <w:szCs w:val="24"/>
          <w:lang w:eastAsia="ru-RU"/>
        </w:rPr>
        <w:lastRenderedPageBreak/>
        <w:t xml:space="preserve">(капитализация процентов), </w:t>
      </w:r>
      <w:r w:rsidRPr="002F14E7">
        <w:rPr>
          <w:rFonts w:ascii="Times New Roman" w:eastAsia="Times New Roman" w:hAnsi="Times New Roman" w:cs="Times New Roman"/>
          <w:b/>
          <w:bCs/>
          <w:color w:val="000000"/>
          <w:sz w:val="24"/>
          <w:szCs w:val="24"/>
          <w:lang w:eastAsia="ru-RU"/>
        </w:rPr>
        <w:t>ОСВОБОЖДАЮТСЯ ОТ ПОДОХОДНОГО НАЛОГА</w:t>
      </w:r>
      <w:r w:rsidRPr="002F14E7">
        <w:rPr>
          <w:rFonts w:ascii="Times New Roman" w:eastAsia="Times New Roman" w:hAnsi="Times New Roman" w:cs="Times New Roman"/>
          <w:color w:val="000000"/>
          <w:sz w:val="24"/>
          <w:szCs w:val="24"/>
          <w:lang w:eastAsia="ru-RU"/>
        </w:rPr>
        <w:t xml:space="preserve"> независимо от размера процентной ставки.  </w:t>
      </w:r>
      <w:proofErr w:type="gramEnd"/>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ИСКЛЮЧЕНИЕ</w:t>
      </w:r>
      <w:r w:rsidRPr="002F14E7">
        <w:rPr>
          <w:rFonts w:ascii="Times New Roman" w:eastAsia="Times New Roman" w:hAnsi="Times New Roman" w:cs="Times New Roman"/>
          <w:color w:val="000000"/>
          <w:sz w:val="24"/>
          <w:szCs w:val="24"/>
          <w:lang w:eastAsia="ru-RU"/>
        </w:rPr>
        <w:t xml:space="preserve"> составляют случаи, когда фактический срок размещения денежных средств на вышеуказанном счете банковского вклада (депозита) составляет менее одного года по вкладам (депозитам) в белорусских рублях и менее двух лет по вкладам (депозитам) в иностранной валюте в связи </w:t>
      </w:r>
      <w:proofErr w:type="gramStart"/>
      <w:r w:rsidRPr="002F14E7">
        <w:rPr>
          <w:rFonts w:ascii="Times New Roman" w:eastAsia="Times New Roman" w:hAnsi="Times New Roman" w:cs="Times New Roman"/>
          <w:color w:val="000000"/>
          <w:sz w:val="24"/>
          <w:szCs w:val="24"/>
          <w:lang w:eastAsia="ru-RU"/>
        </w:rPr>
        <w:t>с</w:t>
      </w:r>
      <w:proofErr w:type="gramEnd"/>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numPr>
          <w:ilvl w:val="0"/>
          <w:numId w:val="3"/>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досрочным снятием банковского вклада (депозита) или его части;</w:t>
      </w:r>
    </w:p>
    <w:p w:rsidR="002F14E7" w:rsidRPr="002F14E7" w:rsidRDefault="002F14E7" w:rsidP="002F14E7">
      <w:pPr>
        <w:numPr>
          <w:ilvl w:val="0"/>
          <w:numId w:val="3"/>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пополнением банковского вклада (депозита), </w:t>
      </w:r>
      <w:r w:rsidRPr="002F14E7">
        <w:rPr>
          <w:rFonts w:ascii="Times New Roman" w:eastAsia="Times New Roman" w:hAnsi="Times New Roman" w:cs="Times New Roman"/>
          <w:b/>
          <w:bCs/>
          <w:color w:val="000000"/>
          <w:sz w:val="24"/>
          <w:szCs w:val="24"/>
          <w:lang w:eastAsia="ru-RU"/>
        </w:rPr>
        <w:t>кроме случаев причисления процентов по такому вкладу (депозиту) (капитализация процентов).</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 В такой ситуации, проценты, начисленные по ставке, превышающую размер процентной ставки по банковскому вкладу (депозиту) до востребования, в том числе проценты, начисленные на причисленные </w:t>
      </w:r>
      <w:proofErr w:type="gramStart"/>
      <w:r w:rsidRPr="002F14E7">
        <w:rPr>
          <w:rFonts w:ascii="Times New Roman" w:eastAsia="Times New Roman" w:hAnsi="Times New Roman" w:cs="Times New Roman"/>
          <w:color w:val="000000"/>
          <w:sz w:val="24"/>
          <w:szCs w:val="24"/>
          <w:lang w:eastAsia="ru-RU"/>
        </w:rPr>
        <w:t>ко</w:t>
      </w:r>
      <w:proofErr w:type="gramEnd"/>
      <w:r w:rsidRPr="002F14E7">
        <w:rPr>
          <w:rFonts w:ascii="Times New Roman" w:eastAsia="Times New Roman" w:hAnsi="Times New Roman" w:cs="Times New Roman"/>
          <w:color w:val="000000"/>
          <w:sz w:val="24"/>
          <w:szCs w:val="24"/>
          <w:lang w:eastAsia="ru-RU"/>
        </w:rPr>
        <w:t xml:space="preserve"> вкладу (депозиту) проценты, </w:t>
      </w:r>
      <w:r w:rsidRPr="002F14E7">
        <w:rPr>
          <w:rFonts w:ascii="Times New Roman" w:eastAsia="Times New Roman" w:hAnsi="Times New Roman" w:cs="Times New Roman"/>
          <w:b/>
          <w:bCs/>
          <w:color w:val="000000"/>
          <w:sz w:val="24"/>
          <w:szCs w:val="24"/>
          <w:lang w:eastAsia="ru-RU"/>
        </w:rPr>
        <w:t>ОБЛАГАЮТСЯ ПОДОХОДНЫМ НАЛОГОМ.</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4. Удержание и перечисление в бюджет подоходного налога</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Удержание</w:t>
      </w:r>
      <w:r w:rsidRPr="002F14E7">
        <w:rPr>
          <w:rFonts w:ascii="Times New Roman" w:eastAsia="Times New Roman" w:hAnsi="Times New Roman" w:cs="Times New Roman"/>
          <w:color w:val="000000"/>
          <w:sz w:val="24"/>
          <w:szCs w:val="24"/>
          <w:lang w:eastAsia="ru-RU"/>
        </w:rPr>
        <w:t xml:space="preserve"> исчисленной суммы подоходного налога с доходов в виде процентов по банковским вкладам (депозитам), а также по денежным средствам, находящимся на текущих (расчетных) банковских счетах, производится </w:t>
      </w:r>
      <w:r w:rsidRPr="002F14E7">
        <w:rPr>
          <w:rFonts w:ascii="Times New Roman" w:eastAsia="Times New Roman" w:hAnsi="Times New Roman" w:cs="Times New Roman"/>
          <w:b/>
          <w:bCs/>
          <w:color w:val="000000"/>
          <w:sz w:val="24"/>
          <w:szCs w:val="24"/>
          <w:lang w:eastAsia="ru-RU"/>
        </w:rPr>
        <w:t>налоговым агентом (банком)</w:t>
      </w:r>
      <w:r w:rsidRPr="002F14E7">
        <w:rPr>
          <w:rFonts w:ascii="Times New Roman" w:eastAsia="Times New Roman" w:hAnsi="Times New Roman" w:cs="Times New Roman"/>
          <w:color w:val="000000"/>
          <w:sz w:val="24"/>
          <w:szCs w:val="24"/>
          <w:lang w:eastAsia="ru-RU"/>
        </w:rPr>
        <w:t xml:space="preserve"> при фактической выплате таких доходов.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Удержание у физического лица подоходного налога производится налоговым агентом (банком) за счет </w:t>
      </w:r>
      <w:r w:rsidRPr="002F14E7">
        <w:rPr>
          <w:rFonts w:ascii="Times New Roman" w:eastAsia="Times New Roman" w:hAnsi="Times New Roman" w:cs="Times New Roman"/>
          <w:b/>
          <w:bCs/>
          <w:color w:val="000000"/>
          <w:sz w:val="24"/>
          <w:szCs w:val="24"/>
          <w:lang w:eastAsia="ru-RU"/>
        </w:rPr>
        <w:t>любых денежных средств,</w:t>
      </w:r>
      <w:r w:rsidRPr="002F14E7">
        <w:rPr>
          <w:rFonts w:ascii="Times New Roman" w:eastAsia="Times New Roman" w:hAnsi="Times New Roman" w:cs="Times New Roman"/>
          <w:color w:val="000000"/>
          <w:sz w:val="24"/>
          <w:szCs w:val="24"/>
          <w:lang w:eastAsia="ru-RU"/>
        </w:rPr>
        <w:t xml:space="preserve"> выплачиваемых банком физическому лицу, в том числе собственных денежных средств физического лица, размещенных в банковский вклад (депозит), а также по денежным средствам, находящимся на текущих (расчетных) банковских счетах.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Перечисление</w:t>
      </w:r>
      <w:r w:rsidRPr="002F14E7">
        <w:rPr>
          <w:rFonts w:ascii="Times New Roman" w:eastAsia="Times New Roman" w:hAnsi="Times New Roman" w:cs="Times New Roman"/>
          <w:color w:val="000000"/>
          <w:sz w:val="24"/>
          <w:szCs w:val="24"/>
          <w:lang w:eastAsia="ru-RU"/>
        </w:rPr>
        <w:t xml:space="preserve"> в бюджет исчисленного и удержанного подоходного налога с доходов в виде процентов по банковским вкладам (депозитам), а также по денежным средствам, находящимся на текущих (расчетных) банковских счетах производится не позднее дня, следующего за днем фактического получения физическим лицом таких доходов.  </w:t>
      </w:r>
    </w:p>
    <w:p w:rsidR="002F14E7" w:rsidRPr="002F14E7" w:rsidRDefault="002F14E7" w:rsidP="002F14E7">
      <w:pPr>
        <w:spacing w:line="300" w:lineRule="atLeast"/>
        <w:jc w:val="both"/>
        <w:rPr>
          <w:rFonts w:ascii="Times New Roman" w:eastAsia="Times New Roman" w:hAnsi="Times New Roman" w:cs="Times New Roman"/>
          <w:color w:val="000000"/>
          <w:sz w:val="24"/>
          <w:szCs w:val="24"/>
          <w:lang w:eastAsia="ru-RU"/>
        </w:rPr>
      </w:pPr>
    </w:p>
    <w:tbl>
      <w:tblPr>
        <w:tblW w:w="0" w:type="auto"/>
        <w:shd w:val="clear" w:color="auto" w:fill="D1F9FF"/>
        <w:tblCellMar>
          <w:left w:w="0" w:type="dxa"/>
          <w:right w:w="0" w:type="dxa"/>
        </w:tblCellMar>
        <w:tblLook w:val="04A0"/>
      </w:tblPr>
      <w:tblGrid>
        <w:gridCol w:w="9655"/>
      </w:tblGrid>
      <w:tr w:rsidR="002F14E7" w:rsidRPr="002F14E7" w:rsidTr="002F14E7">
        <w:tc>
          <w:tcPr>
            <w:tcW w:w="0" w:type="auto"/>
            <w:shd w:val="clear" w:color="auto" w:fill="D1F9FF"/>
            <w:tcMar>
              <w:top w:w="150" w:type="dxa"/>
              <w:left w:w="150" w:type="dxa"/>
              <w:bottom w:w="150" w:type="dxa"/>
              <w:right w:w="150" w:type="dxa"/>
            </w:tcMar>
            <w:vAlign w:val="center"/>
            <w:hideMark/>
          </w:tcPr>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Например, физическое лицо заключило 1 мая 201</w:t>
            </w:r>
            <w:r w:rsidR="004C578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xml:space="preserve"> года договор банковского вклада (депозита)  сроком на один год на сумму 2000 белорусских рублей. Согласно условиям заключенного договора, банк ежемесячно производит начисление процентов и причисляет их </w:t>
            </w:r>
            <w:proofErr w:type="gramStart"/>
            <w:r w:rsidRPr="002F14E7">
              <w:rPr>
                <w:rFonts w:ascii="Times New Roman" w:eastAsia="Times New Roman" w:hAnsi="Times New Roman" w:cs="Times New Roman"/>
                <w:i/>
                <w:iCs/>
                <w:sz w:val="24"/>
                <w:szCs w:val="24"/>
                <w:lang w:eastAsia="ru-RU"/>
              </w:rPr>
              <w:t>ко</w:t>
            </w:r>
            <w:proofErr w:type="gramEnd"/>
            <w:r w:rsidRPr="002F14E7">
              <w:rPr>
                <w:rFonts w:ascii="Times New Roman" w:eastAsia="Times New Roman" w:hAnsi="Times New Roman" w:cs="Times New Roman"/>
                <w:i/>
                <w:iCs/>
                <w:sz w:val="24"/>
                <w:szCs w:val="24"/>
                <w:lang w:eastAsia="ru-RU"/>
              </w:rPr>
              <w:t xml:space="preserve"> вкладу (депозиту) (капитализирует проценты). Размер процентной ставки составляет </w:t>
            </w:r>
            <w:r w:rsidR="004C5784">
              <w:rPr>
                <w:rFonts w:ascii="Times New Roman" w:eastAsia="Times New Roman" w:hAnsi="Times New Roman" w:cs="Times New Roman"/>
                <w:i/>
                <w:iCs/>
                <w:sz w:val="24"/>
                <w:szCs w:val="24"/>
                <w:lang w:eastAsia="ru-RU"/>
              </w:rPr>
              <w:t>6</w:t>
            </w:r>
            <w:r w:rsidRPr="002F14E7">
              <w:rPr>
                <w:rFonts w:ascii="Times New Roman" w:eastAsia="Times New Roman" w:hAnsi="Times New Roman" w:cs="Times New Roman"/>
                <w:i/>
                <w:iCs/>
                <w:sz w:val="24"/>
                <w:szCs w:val="24"/>
                <w:lang w:eastAsia="ru-RU"/>
              </w:rPr>
              <w:t xml:space="preserve"> % </w:t>
            </w:r>
            <w:proofErr w:type="gramStart"/>
            <w:r w:rsidRPr="002F14E7">
              <w:rPr>
                <w:rFonts w:ascii="Times New Roman" w:eastAsia="Times New Roman" w:hAnsi="Times New Roman" w:cs="Times New Roman"/>
                <w:i/>
                <w:iCs/>
                <w:sz w:val="24"/>
                <w:szCs w:val="24"/>
                <w:lang w:eastAsia="ru-RU"/>
              </w:rPr>
              <w:t>годовых</w:t>
            </w:r>
            <w:proofErr w:type="gramEnd"/>
            <w:r w:rsidRPr="002F14E7">
              <w:rPr>
                <w:rFonts w:ascii="Times New Roman" w:eastAsia="Times New Roman" w:hAnsi="Times New Roman" w:cs="Times New Roman"/>
                <w:i/>
                <w:iCs/>
                <w:sz w:val="24"/>
                <w:szCs w:val="24"/>
                <w:lang w:eastAsia="ru-RU"/>
              </w:rPr>
              <w:t xml:space="preserve"> и превышает размер процентной ставки по банковскому вкладу (депозиту) до востребования (в указанном банке – </w:t>
            </w:r>
            <w:r w:rsidR="004C5784">
              <w:rPr>
                <w:rFonts w:ascii="Times New Roman" w:eastAsia="Times New Roman" w:hAnsi="Times New Roman" w:cs="Times New Roman"/>
                <w:i/>
                <w:iCs/>
                <w:sz w:val="24"/>
                <w:szCs w:val="24"/>
                <w:lang w:eastAsia="ru-RU"/>
              </w:rPr>
              <w:t xml:space="preserve">0,1 </w:t>
            </w:r>
            <w:r w:rsidRPr="002F14E7">
              <w:rPr>
                <w:rFonts w:ascii="Times New Roman" w:eastAsia="Times New Roman" w:hAnsi="Times New Roman" w:cs="Times New Roman"/>
                <w:i/>
                <w:iCs/>
                <w:sz w:val="24"/>
                <w:szCs w:val="24"/>
                <w:lang w:eastAsia="ru-RU"/>
              </w:rPr>
              <w:t>%).</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Так как изначально договор банковского вклада (депозита) был заключен в белорусских рублях на срок один год, то ежемесячно начисляемый и выплачиваемый (зачисляемый во вклад) доход в виде процентов (капитализируемые проценты), подоходным налогом </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не облагается.</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 xml:space="preserve">Предположим, 20 августа физическое лицо производит частичное снятие денежных </w:t>
            </w:r>
            <w:r w:rsidRPr="002F14E7">
              <w:rPr>
                <w:rFonts w:ascii="Times New Roman" w:eastAsia="Times New Roman" w:hAnsi="Times New Roman" w:cs="Times New Roman"/>
                <w:i/>
                <w:iCs/>
                <w:sz w:val="24"/>
                <w:szCs w:val="24"/>
                <w:lang w:eastAsia="ru-RU"/>
              </w:rPr>
              <w:lastRenderedPageBreak/>
              <w:t>сре</w:t>
            </w:r>
            <w:proofErr w:type="gramStart"/>
            <w:r w:rsidRPr="002F14E7">
              <w:rPr>
                <w:rFonts w:ascii="Times New Roman" w:eastAsia="Times New Roman" w:hAnsi="Times New Roman" w:cs="Times New Roman"/>
                <w:i/>
                <w:iCs/>
                <w:sz w:val="24"/>
                <w:szCs w:val="24"/>
                <w:lang w:eastAsia="ru-RU"/>
              </w:rPr>
              <w:t>дств с б</w:t>
            </w:r>
            <w:proofErr w:type="gramEnd"/>
            <w:r w:rsidRPr="002F14E7">
              <w:rPr>
                <w:rFonts w:ascii="Times New Roman" w:eastAsia="Times New Roman" w:hAnsi="Times New Roman" w:cs="Times New Roman"/>
                <w:i/>
                <w:iCs/>
                <w:sz w:val="24"/>
                <w:szCs w:val="24"/>
                <w:lang w:eastAsia="ru-RU"/>
              </w:rPr>
              <w:t>анковского вклада (депозита) в размере 500 белорусских рублей.</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 xml:space="preserve">Так как срок фактического размещения досрочно снятых </w:t>
            </w:r>
            <w:proofErr w:type="gramStart"/>
            <w:r w:rsidRPr="002F14E7">
              <w:rPr>
                <w:rFonts w:ascii="Times New Roman" w:eastAsia="Times New Roman" w:hAnsi="Times New Roman" w:cs="Times New Roman"/>
                <w:i/>
                <w:iCs/>
                <w:sz w:val="24"/>
                <w:szCs w:val="24"/>
                <w:lang w:eastAsia="ru-RU"/>
              </w:rPr>
              <w:t>со</w:t>
            </w:r>
            <w:proofErr w:type="gramEnd"/>
            <w:r w:rsidRPr="002F14E7">
              <w:rPr>
                <w:rFonts w:ascii="Times New Roman" w:eastAsia="Times New Roman" w:hAnsi="Times New Roman" w:cs="Times New Roman"/>
                <w:i/>
                <w:iCs/>
                <w:sz w:val="24"/>
                <w:szCs w:val="24"/>
                <w:lang w:eastAsia="ru-RU"/>
              </w:rPr>
              <w:t xml:space="preserve"> вклада (депозита) денежных средств в сумме 500 белорусских рублей составил менее одного года (дата размещения средств – 01.05.201</w:t>
            </w:r>
            <w:r w:rsidR="004C578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дата снятия средств – 20.08.201</w:t>
            </w:r>
            <w:r w:rsidR="004C5784">
              <w:rPr>
                <w:rFonts w:ascii="Times New Roman" w:eastAsia="Times New Roman" w:hAnsi="Times New Roman" w:cs="Times New Roman"/>
                <w:i/>
                <w:iCs/>
                <w:sz w:val="24"/>
                <w:szCs w:val="24"/>
                <w:lang w:eastAsia="ru-RU"/>
              </w:rPr>
              <w:t>9</w:t>
            </w:r>
            <w:r w:rsidRPr="002F14E7">
              <w:rPr>
                <w:rFonts w:ascii="Times New Roman" w:eastAsia="Times New Roman" w:hAnsi="Times New Roman" w:cs="Times New Roman"/>
                <w:i/>
                <w:iCs/>
                <w:sz w:val="24"/>
                <w:szCs w:val="24"/>
                <w:lang w:eastAsia="ru-RU"/>
              </w:rPr>
              <w:t>), то любые проценты, начисленные на 500 рублей подлежат налогообложению подоходным налогом. </w:t>
            </w:r>
            <w:r w:rsidRPr="002F14E7">
              <w:rPr>
                <w:rFonts w:ascii="Times New Roman" w:eastAsia="Times New Roman" w:hAnsi="Times New Roman" w:cs="Times New Roman"/>
                <w:sz w:val="24"/>
                <w:szCs w:val="24"/>
                <w:lang w:eastAsia="ru-RU"/>
              </w:rPr>
              <w:t xml:space="preserve"> </w:t>
            </w:r>
          </w:p>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
          <w:p w:rsidR="002F14E7" w:rsidRPr="002F14E7" w:rsidRDefault="002F14E7" w:rsidP="004C5784">
            <w:pPr>
              <w:spacing w:after="0" w:line="240" w:lineRule="auto"/>
              <w:rPr>
                <w:rFonts w:ascii="Times New Roman" w:eastAsia="Times New Roman" w:hAnsi="Times New Roman" w:cs="Times New Roman"/>
                <w:sz w:val="24"/>
                <w:szCs w:val="24"/>
                <w:lang w:eastAsia="ru-RU"/>
              </w:rPr>
            </w:pPr>
            <w:r w:rsidRPr="002F14E7">
              <w:rPr>
                <w:rFonts w:ascii="Times New Roman" w:eastAsia="Times New Roman" w:hAnsi="Times New Roman" w:cs="Times New Roman"/>
                <w:i/>
                <w:iCs/>
                <w:sz w:val="24"/>
                <w:szCs w:val="24"/>
                <w:lang w:eastAsia="ru-RU"/>
              </w:rPr>
              <w:t>Если оставшиеся во вкладе (депозите) после частичного снятия денежные средства в сумме 1500 белорусских рублей фактически будут находиться во вкладе (депозите) один год, то начисленные на такие суммы проценты, включая причисленные проценты, подоходным налогом не облагаются.  </w:t>
            </w:r>
          </w:p>
        </w:tc>
      </w:tr>
    </w:tbl>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5. Бесспорное взыскание денежных сре</w:t>
      </w:r>
      <w:proofErr w:type="gramStart"/>
      <w:r w:rsidRPr="002F14E7">
        <w:rPr>
          <w:rFonts w:ascii="Times New Roman" w:eastAsia="Times New Roman" w:hAnsi="Times New Roman" w:cs="Times New Roman"/>
          <w:b/>
          <w:bCs/>
          <w:color w:val="000000"/>
          <w:sz w:val="24"/>
          <w:szCs w:val="24"/>
          <w:lang w:eastAsia="ru-RU"/>
        </w:rPr>
        <w:t>дств с б</w:t>
      </w:r>
      <w:proofErr w:type="gramEnd"/>
      <w:r w:rsidRPr="002F14E7">
        <w:rPr>
          <w:rFonts w:ascii="Times New Roman" w:eastAsia="Times New Roman" w:hAnsi="Times New Roman" w:cs="Times New Roman"/>
          <w:b/>
          <w:bCs/>
          <w:color w:val="000000"/>
          <w:sz w:val="24"/>
          <w:szCs w:val="24"/>
          <w:lang w:eastAsia="ru-RU"/>
        </w:rPr>
        <w:t>анковского вклада (депозита)</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В соответствии с требованиями законодательных актов, регулирующих вопросы взыскания денежных сре</w:t>
      </w:r>
      <w:proofErr w:type="gramStart"/>
      <w:r w:rsidRPr="002F14E7">
        <w:rPr>
          <w:rFonts w:ascii="Times New Roman" w:eastAsia="Times New Roman" w:hAnsi="Times New Roman" w:cs="Times New Roman"/>
          <w:color w:val="000000"/>
          <w:sz w:val="24"/>
          <w:szCs w:val="24"/>
          <w:lang w:eastAsia="ru-RU"/>
        </w:rPr>
        <w:t>дств в б</w:t>
      </w:r>
      <w:proofErr w:type="gramEnd"/>
      <w:r w:rsidRPr="002F14E7">
        <w:rPr>
          <w:rFonts w:ascii="Times New Roman" w:eastAsia="Times New Roman" w:hAnsi="Times New Roman" w:cs="Times New Roman"/>
          <w:color w:val="000000"/>
          <w:sz w:val="24"/>
          <w:szCs w:val="24"/>
          <w:lang w:eastAsia="ru-RU"/>
        </w:rPr>
        <w:t>есспорном порядке, в настоящее время не предусмотрено ограничение по взысканию денежных средств с безотзывного банковского вклада (депозита). В этой связи такое взыскание денежных сре</w:t>
      </w:r>
      <w:proofErr w:type="gramStart"/>
      <w:r w:rsidRPr="002F14E7">
        <w:rPr>
          <w:rFonts w:ascii="Times New Roman" w:eastAsia="Times New Roman" w:hAnsi="Times New Roman" w:cs="Times New Roman"/>
          <w:color w:val="000000"/>
          <w:sz w:val="24"/>
          <w:szCs w:val="24"/>
          <w:lang w:eastAsia="ru-RU"/>
        </w:rPr>
        <w:t>дств пр</w:t>
      </w:r>
      <w:proofErr w:type="gramEnd"/>
      <w:r w:rsidRPr="002F14E7">
        <w:rPr>
          <w:rFonts w:ascii="Times New Roman" w:eastAsia="Times New Roman" w:hAnsi="Times New Roman" w:cs="Times New Roman"/>
          <w:color w:val="000000"/>
          <w:sz w:val="24"/>
          <w:szCs w:val="24"/>
          <w:lang w:eastAsia="ru-RU"/>
        </w:rPr>
        <w:t xml:space="preserve">оизводится в общеустановленном порядке, а доходы в виде процентов, полученные по таким банковским вкладам (депозитам), подлежат (не подлежат) налогообложению в порядке, установленном законодательством.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Факт наследования банковского вклада (депозита) не является основанием для досрочного возврата вклада (депозита) по договору срочного безотзывного или условного безотзывного банковского вклада (депозита) наследникам вкладчика, а доходы в виде процентов, полученные по указанным вкладам (депозитам), подлежат налогообложению в порядке, установленном законодательством.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C5227A" w:rsidRDefault="002F14E7" w:rsidP="002F14E7">
      <w:pPr>
        <w:spacing w:after="0" w:line="300" w:lineRule="atLeast"/>
        <w:jc w:val="both"/>
        <w:rPr>
          <w:rFonts w:ascii="Times New Roman" w:eastAsia="Times New Roman" w:hAnsi="Times New Roman" w:cs="Times New Roman"/>
          <w:b/>
          <w:color w:val="000000"/>
          <w:sz w:val="24"/>
          <w:szCs w:val="24"/>
          <w:lang w:eastAsia="ru-RU"/>
        </w:rPr>
      </w:pPr>
      <w:r w:rsidRPr="002F14E7">
        <w:rPr>
          <w:rFonts w:ascii="Times New Roman" w:eastAsia="Times New Roman" w:hAnsi="Times New Roman" w:cs="Times New Roman"/>
          <w:b/>
          <w:bCs/>
          <w:color w:val="000000"/>
          <w:sz w:val="24"/>
          <w:szCs w:val="24"/>
          <w:lang w:eastAsia="ru-RU"/>
        </w:rPr>
        <w:t>6. На какие вклады не распространяются действия </w:t>
      </w:r>
      <w:r w:rsidRPr="002F14E7">
        <w:rPr>
          <w:rFonts w:ascii="Times New Roman" w:eastAsia="Times New Roman" w:hAnsi="Times New Roman" w:cs="Times New Roman"/>
          <w:color w:val="000000"/>
          <w:sz w:val="24"/>
          <w:szCs w:val="24"/>
          <w:lang w:eastAsia="ru-RU"/>
        </w:rPr>
        <w:t xml:space="preserve"> </w:t>
      </w:r>
      <w:r w:rsidR="00C5227A" w:rsidRPr="00C5227A">
        <w:rPr>
          <w:rFonts w:ascii="Times New Roman" w:eastAsia="Times New Roman" w:hAnsi="Times New Roman" w:cs="Times New Roman"/>
          <w:b/>
          <w:color w:val="000000"/>
          <w:sz w:val="24"/>
          <w:szCs w:val="24"/>
          <w:lang w:eastAsia="ru-RU"/>
        </w:rPr>
        <w:t>пункта 36 статьи 208 Налогового кодекса Республики Беларусь</w:t>
      </w:r>
      <w:r w:rsidR="00C5227A">
        <w:rPr>
          <w:rFonts w:ascii="Times New Roman" w:eastAsia="Times New Roman" w:hAnsi="Times New Roman" w:cs="Times New Roman"/>
          <w:b/>
          <w:color w:val="000000"/>
          <w:sz w:val="24"/>
          <w:szCs w:val="24"/>
          <w:lang w:eastAsia="ru-RU"/>
        </w:rPr>
        <w:t>?</w:t>
      </w:r>
    </w:p>
    <w:p w:rsidR="00C5227A" w:rsidRPr="002F14E7" w:rsidRDefault="00C5227A"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Действие </w:t>
      </w:r>
      <w:r w:rsidR="00C5227A" w:rsidRPr="00C5227A">
        <w:rPr>
          <w:rFonts w:ascii="Times New Roman" w:eastAsia="Times New Roman" w:hAnsi="Times New Roman" w:cs="Times New Roman"/>
          <w:color w:val="000000"/>
          <w:sz w:val="24"/>
          <w:szCs w:val="24"/>
          <w:lang w:eastAsia="ru-RU"/>
        </w:rPr>
        <w:t>пункта 36 статьи 208 Налогового кодекса Республики Беларусь</w:t>
      </w:r>
      <w:r w:rsidR="00C5227A" w:rsidRPr="002F14E7">
        <w:rPr>
          <w:rFonts w:ascii="Times New Roman" w:eastAsia="Times New Roman" w:hAnsi="Times New Roman" w:cs="Times New Roman"/>
          <w:b/>
          <w:bCs/>
          <w:color w:val="000000"/>
          <w:sz w:val="24"/>
          <w:szCs w:val="24"/>
          <w:lang w:eastAsia="ru-RU"/>
        </w:rPr>
        <w:t xml:space="preserve"> </w:t>
      </w:r>
      <w:r w:rsidRPr="002F14E7">
        <w:rPr>
          <w:rFonts w:ascii="Times New Roman" w:eastAsia="Times New Roman" w:hAnsi="Times New Roman" w:cs="Times New Roman"/>
          <w:b/>
          <w:bCs/>
          <w:color w:val="000000"/>
          <w:sz w:val="24"/>
          <w:szCs w:val="24"/>
          <w:lang w:eastAsia="ru-RU"/>
        </w:rPr>
        <w:t>не распространяется</w:t>
      </w:r>
      <w:r w:rsidRPr="002F14E7">
        <w:rPr>
          <w:rFonts w:ascii="Times New Roman" w:eastAsia="Times New Roman" w:hAnsi="Times New Roman" w:cs="Times New Roman"/>
          <w:color w:val="000000"/>
          <w:sz w:val="24"/>
          <w:szCs w:val="24"/>
          <w:lang w:eastAsia="ru-RU"/>
        </w:rPr>
        <w:t xml:space="preserve"> </w:t>
      </w:r>
      <w:proofErr w:type="gramStart"/>
      <w:r w:rsidRPr="002F14E7">
        <w:rPr>
          <w:rFonts w:ascii="Times New Roman" w:eastAsia="Times New Roman" w:hAnsi="Times New Roman" w:cs="Times New Roman"/>
          <w:color w:val="000000"/>
          <w:sz w:val="24"/>
          <w:szCs w:val="24"/>
          <w:lang w:eastAsia="ru-RU"/>
        </w:rPr>
        <w:t>на</w:t>
      </w:r>
      <w:proofErr w:type="gramEnd"/>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numPr>
          <w:ilvl w:val="0"/>
          <w:numId w:val="4"/>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банковские вклады (депозиты)</w:t>
      </w:r>
      <w:r w:rsidRPr="002F14E7">
        <w:rPr>
          <w:rFonts w:ascii="Times New Roman" w:eastAsia="Times New Roman" w:hAnsi="Times New Roman" w:cs="Times New Roman"/>
          <w:b/>
          <w:bCs/>
          <w:color w:val="000000"/>
          <w:sz w:val="24"/>
          <w:szCs w:val="24"/>
          <w:lang w:eastAsia="ru-RU"/>
        </w:rPr>
        <w:t xml:space="preserve"> драгоценных металлов и (или) драгоценных камней;</w:t>
      </w:r>
    </w:p>
    <w:p w:rsidR="002F14E7" w:rsidRPr="002F14E7" w:rsidRDefault="002F14E7" w:rsidP="002F14E7">
      <w:pPr>
        <w:numPr>
          <w:ilvl w:val="0"/>
          <w:numId w:val="4"/>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банковские вклады, оформленные </w:t>
      </w:r>
      <w:proofErr w:type="gramStart"/>
      <w:r w:rsidRPr="002F14E7">
        <w:rPr>
          <w:rFonts w:ascii="Times New Roman" w:eastAsia="Times New Roman" w:hAnsi="Times New Roman" w:cs="Times New Roman"/>
          <w:b/>
          <w:bCs/>
          <w:color w:val="000000"/>
          <w:sz w:val="24"/>
          <w:szCs w:val="24"/>
          <w:lang w:eastAsia="ru-RU"/>
        </w:rPr>
        <w:t>сберегательным</w:t>
      </w:r>
      <w:proofErr w:type="gramEnd"/>
      <w:r w:rsidRPr="002F14E7">
        <w:rPr>
          <w:rFonts w:ascii="Times New Roman" w:eastAsia="Times New Roman" w:hAnsi="Times New Roman" w:cs="Times New Roman"/>
          <w:b/>
          <w:bCs/>
          <w:color w:val="000000"/>
          <w:sz w:val="24"/>
          <w:szCs w:val="24"/>
          <w:lang w:eastAsia="ru-RU"/>
        </w:rPr>
        <w:t xml:space="preserve"> сертификатами;</w:t>
      </w:r>
    </w:p>
    <w:p w:rsidR="002F14E7" w:rsidRPr="002F14E7" w:rsidRDefault="002F14E7" w:rsidP="002F14E7">
      <w:pPr>
        <w:numPr>
          <w:ilvl w:val="0"/>
          <w:numId w:val="4"/>
        </w:numPr>
        <w:spacing w:before="100" w:beforeAutospacing="1" w:after="100" w:afterAutospacing="1" w:line="300" w:lineRule="atLeast"/>
        <w:ind w:left="0"/>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на денежные средства, переданные кредитодателю для обеспечения исполнения обязательств по договору в виде </w:t>
      </w:r>
      <w:r w:rsidRPr="002F14E7">
        <w:rPr>
          <w:rFonts w:ascii="Times New Roman" w:eastAsia="Times New Roman" w:hAnsi="Times New Roman" w:cs="Times New Roman"/>
          <w:b/>
          <w:bCs/>
          <w:color w:val="000000"/>
          <w:sz w:val="24"/>
          <w:szCs w:val="24"/>
          <w:lang w:eastAsia="ru-RU"/>
        </w:rPr>
        <w:t>гарантийного депозита денег.</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7. Возврат излишне удержанного подоходного налога</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Возврат излишне удержанного подоходного налога осуществляется налоговым агентом (банком) в соответствии с положениями статей 6</w:t>
      </w:r>
      <w:r w:rsidR="00C5227A">
        <w:rPr>
          <w:rFonts w:ascii="Times New Roman" w:eastAsia="Times New Roman" w:hAnsi="Times New Roman" w:cs="Times New Roman"/>
          <w:color w:val="000000"/>
          <w:sz w:val="24"/>
          <w:szCs w:val="24"/>
          <w:lang w:eastAsia="ru-RU"/>
        </w:rPr>
        <w:t>6</w:t>
      </w:r>
      <w:r w:rsidRPr="002F14E7">
        <w:rPr>
          <w:rFonts w:ascii="Times New Roman" w:eastAsia="Times New Roman" w:hAnsi="Times New Roman" w:cs="Times New Roman"/>
          <w:color w:val="000000"/>
          <w:sz w:val="24"/>
          <w:szCs w:val="24"/>
          <w:lang w:eastAsia="ru-RU"/>
        </w:rPr>
        <w:t xml:space="preserve"> и </w:t>
      </w:r>
      <w:r w:rsidR="00C5227A">
        <w:rPr>
          <w:rFonts w:ascii="Times New Roman" w:eastAsia="Times New Roman" w:hAnsi="Times New Roman" w:cs="Times New Roman"/>
          <w:color w:val="000000"/>
          <w:sz w:val="24"/>
          <w:szCs w:val="24"/>
          <w:lang w:eastAsia="ru-RU"/>
        </w:rPr>
        <w:t>223</w:t>
      </w:r>
      <w:r w:rsidRPr="002F14E7">
        <w:rPr>
          <w:rFonts w:ascii="Times New Roman" w:eastAsia="Times New Roman" w:hAnsi="Times New Roman" w:cs="Times New Roman"/>
          <w:color w:val="000000"/>
          <w:sz w:val="24"/>
          <w:szCs w:val="24"/>
          <w:lang w:eastAsia="ru-RU"/>
        </w:rPr>
        <w:t xml:space="preserve"> Налогового кодекса Республики Беларусь (далее – Налоговый кодекс). Так, согласно </w:t>
      </w:r>
      <w:r w:rsidR="00C5227A">
        <w:rPr>
          <w:rFonts w:ascii="Times New Roman" w:eastAsia="Times New Roman" w:hAnsi="Times New Roman" w:cs="Times New Roman"/>
          <w:color w:val="000000"/>
          <w:sz w:val="24"/>
          <w:szCs w:val="24"/>
          <w:lang w:eastAsia="ru-RU"/>
        </w:rPr>
        <w:t xml:space="preserve">части 1 </w:t>
      </w:r>
      <w:r w:rsidRPr="002F14E7">
        <w:rPr>
          <w:rFonts w:ascii="Times New Roman" w:eastAsia="Times New Roman" w:hAnsi="Times New Roman" w:cs="Times New Roman"/>
          <w:color w:val="000000"/>
          <w:sz w:val="24"/>
          <w:szCs w:val="24"/>
          <w:lang w:eastAsia="ru-RU"/>
        </w:rPr>
        <w:t>пункт</w:t>
      </w:r>
      <w:r w:rsidR="00C5227A">
        <w:rPr>
          <w:rFonts w:ascii="Times New Roman" w:eastAsia="Times New Roman" w:hAnsi="Times New Roman" w:cs="Times New Roman"/>
          <w:color w:val="000000"/>
          <w:sz w:val="24"/>
          <w:szCs w:val="24"/>
          <w:lang w:eastAsia="ru-RU"/>
        </w:rPr>
        <w:t>а</w:t>
      </w:r>
      <w:r w:rsidRPr="002F14E7">
        <w:rPr>
          <w:rFonts w:ascii="Times New Roman" w:eastAsia="Times New Roman" w:hAnsi="Times New Roman" w:cs="Times New Roman"/>
          <w:color w:val="000000"/>
          <w:sz w:val="24"/>
          <w:szCs w:val="24"/>
          <w:lang w:eastAsia="ru-RU"/>
        </w:rPr>
        <w:t xml:space="preserve"> </w:t>
      </w:r>
      <w:r w:rsidR="00C5227A">
        <w:rPr>
          <w:rFonts w:ascii="Times New Roman" w:eastAsia="Times New Roman" w:hAnsi="Times New Roman" w:cs="Times New Roman"/>
          <w:color w:val="000000"/>
          <w:sz w:val="24"/>
          <w:szCs w:val="24"/>
          <w:lang w:eastAsia="ru-RU"/>
        </w:rPr>
        <w:t>1</w:t>
      </w:r>
      <w:r w:rsidRPr="002F14E7">
        <w:rPr>
          <w:rFonts w:ascii="Times New Roman" w:eastAsia="Times New Roman" w:hAnsi="Times New Roman" w:cs="Times New Roman"/>
          <w:color w:val="000000"/>
          <w:sz w:val="24"/>
          <w:szCs w:val="24"/>
          <w:lang w:eastAsia="ru-RU"/>
        </w:rPr>
        <w:t xml:space="preserve"> статьи </w:t>
      </w:r>
      <w:r w:rsidR="00C5227A">
        <w:rPr>
          <w:rFonts w:ascii="Times New Roman" w:eastAsia="Times New Roman" w:hAnsi="Times New Roman" w:cs="Times New Roman"/>
          <w:color w:val="000000"/>
          <w:sz w:val="24"/>
          <w:szCs w:val="24"/>
          <w:lang w:eastAsia="ru-RU"/>
        </w:rPr>
        <w:t>223</w:t>
      </w:r>
      <w:r w:rsidRPr="002F14E7">
        <w:rPr>
          <w:rFonts w:ascii="Times New Roman" w:eastAsia="Times New Roman" w:hAnsi="Times New Roman" w:cs="Times New Roman"/>
          <w:color w:val="000000"/>
          <w:sz w:val="24"/>
          <w:szCs w:val="24"/>
          <w:lang w:eastAsia="ru-RU"/>
        </w:rPr>
        <w:t xml:space="preserve"> Налогового кодекса, излишне удержанные налоговым агентом суммы подоходного налога </w:t>
      </w:r>
      <w:r w:rsidRPr="002F14E7">
        <w:rPr>
          <w:rFonts w:ascii="Times New Roman" w:eastAsia="Times New Roman" w:hAnsi="Times New Roman" w:cs="Times New Roman"/>
          <w:color w:val="000000"/>
          <w:sz w:val="24"/>
          <w:szCs w:val="24"/>
          <w:lang w:eastAsia="ru-RU"/>
        </w:rPr>
        <w:lastRenderedPageBreak/>
        <w:t xml:space="preserve">засчитываются налоговым агентом (банком) в уплату предстоящих платежей подоходного налога либо возвращаются физическому лицу.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В случае прекращения налоговым агентом (банком) выплат доходов физическому лицу такой налоговый агент (банк) производит возврат излишне удержанного подоходного налога физическому лицу.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roofErr w:type="gramStart"/>
      <w:r w:rsidRPr="002F14E7">
        <w:rPr>
          <w:rFonts w:ascii="Times New Roman" w:eastAsia="Times New Roman" w:hAnsi="Times New Roman" w:cs="Times New Roman"/>
          <w:color w:val="000000"/>
          <w:sz w:val="24"/>
          <w:szCs w:val="24"/>
          <w:lang w:eastAsia="ru-RU"/>
        </w:rPr>
        <w:t xml:space="preserve">Возврат физическому лицу излишне удержанных сумм подоходного налога производится за счет общей суммы подоходного налога, подлежащей уплате с доходов физических лиц и перечислению в бюджет, или за счет собственных средств налогового агента (банка) с последующим возмещением этих расходов за счет общей суммы подоходного налога, подлежащей удержанию с доходов физических лиц и перечислению в бюджет. </w:t>
      </w:r>
      <w:proofErr w:type="gramEnd"/>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Возврат излишне удержанного подоходного налога производится</w:t>
      </w:r>
      <w:r w:rsidRPr="002F14E7">
        <w:rPr>
          <w:rFonts w:ascii="Times New Roman" w:eastAsia="Times New Roman" w:hAnsi="Times New Roman" w:cs="Times New Roman"/>
          <w:b/>
          <w:bCs/>
          <w:color w:val="000000"/>
          <w:sz w:val="24"/>
          <w:szCs w:val="24"/>
          <w:lang w:eastAsia="ru-RU"/>
        </w:rPr>
        <w:t xml:space="preserve"> в пределах сумм налога, фактически удержанного и перечисленного</w:t>
      </w:r>
      <w:r w:rsidRPr="002F14E7">
        <w:rPr>
          <w:rFonts w:ascii="Times New Roman" w:eastAsia="Times New Roman" w:hAnsi="Times New Roman" w:cs="Times New Roman"/>
          <w:color w:val="000000"/>
          <w:sz w:val="24"/>
          <w:szCs w:val="24"/>
          <w:lang w:eastAsia="ru-RU"/>
        </w:rPr>
        <w:t xml:space="preserve"> в бюджет Республики Беларусь.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b/>
          <w:bCs/>
          <w:color w:val="000000"/>
          <w:sz w:val="24"/>
          <w:szCs w:val="24"/>
          <w:lang w:eastAsia="ru-RU"/>
        </w:rPr>
        <w:t xml:space="preserve">8. Международные договоры об </w:t>
      </w:r>
      <w:proofErr w:type="spellStart"/>
      <w:r w:rsidRPr="002F14E7">
        <w:rPr>
          <w:rFonts w:ascii="Times New Roman" w:eastAsia="Times New Roman" w:hAnsi="Times New Roman" w:cs="Times New Roman"/>
          <w:b/>
          <w:bCs/>
          <w:color w:val="000000"/>
          <w:sz w:val="24"/>
          <w:szCs w:val="24"/>
          <w:lang w:eastAsia="ru-RU"/>
        </w:rPr>
        <w:t>избежании</w:t>
      </w:r>
      <w:proofErr w:type="spellEnd"/>
      <w:r w:rsidRPr="002F14E7">
        <w:rPr>
          <w:rFonts w:ascii="Times New Roman" w:eastAsia="Times New Roman" w:hAnsi="Times New Roman" w:cs="Times New Roman"/>
          <w:b/>
          <w:bCs/>
          <w:color w:val="000000"/>
          <w:sz w:val="24"/>
          <w:szCs w:val="24"/>
          <w:lang w:eastAsia="ru-RU"/>
        </w:rPr>
        <w:t xml:space="preserve"> двойного налогообложения</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В соответствии со статьей 5 Налогового кодекса Республика Беларусь признает приоритет общепризнанных принципов международного права и обеспечивает соответствие им налогового законодательства.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Если нормами международных договоров Республики Беларусь установлены иные нормы, чем те, которые предусмотрены Налоговым кодексом Республики Беларусь и иными законодательными актами Республики Беларусь, то применяются нормы международного договора, если иное не определено нормами международного права.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Таким образом, если нормами международных договоров предусмотрен иной размер ставки подоходного налога по сравнению со ставкой налога в размере 13 %, </w:t>
      </w:r>
      <w:r w:rsidRPr="002F14E7">
        <w:rPr>
          <w:rFonts w:ascii="Times New Roman" w:eastAsia="Times New Roman" w:hAnsi="Times New Roman" w:cs="Times New Roman"/>
          <w:b/>
          <w:bCs/>
          <w:color w:val="000000"/>
          <w:sz w:val="24"/>
          <w:szCs w:val="24"/>
          <w:lang w:eastAsia="ru-RU"/>
        </w:rPr>
        <w:t>то применяется ставка налога, предусмотренная  международным договором. </w:t>
      </w:r>
      <w:r w:rsidRPr="002F14E7">
        <w:rPr>
          <w:rFonts w:ascii="Times New Roman" w:eastAsia="Times New Roman" w:hAnsi="Times New Roman" w:cs="Times New Roman"/>
          <w:color w:val="000000"/>
          <w:sz w:val="24"/>
          <w:szCs w:val="24"/>
          <w:lang w:eastAsia="ru-RU"/>
        </w:rPr>
        <w:t xml:space="preserve">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Если же Налоговым кодексом и (или) иными законодательными актами Республики Беларусь предусмотрены более льготные условия налогообложения, чем те, которые установлены международным договором Республики Беларусь, то применяются положения Налогового кодекса и (или) иных законодательных актов.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roofErr w:type="gramStart"/>
      <w:r w:rsidRPr="002F14E7">
        <w:rPr>
          <w:rFonts w:ascii="Times New Roman" w:eastAsia="Times New Roman" w:hAnsi="Times New Roman" w:cs="Times New Roman"/>
          <w:color w:val="000000"/>
          <w:sz w:val="24"/>
          <w:szCs w:val="24"/>
          <w:lang w:eastAsia="ru-RU"/>
        </w:rPr>
        <w:t xml:space="preserve">Вместе с тем, согласно пункту </w:t>
      </w:r>
      <w:r w:rsidR="00750AB5">
        <w:rPr>
          <w:rFonts w:ascii="Times New Roman" w:eastAsia="Times New Roman" w:hAnsi="Times New Roman" w:cs="Times New Roman"/>
          <w:color w:val="000000"/>
          <w:sz w:val="24"/>
          <w:szCs w:val="24"/>
          <w:lang w:eastAsia="ru-RU"/>
        </w:rPr>
        <w:t>4</w:t>
      </w:r>
      <w:r w:rsidRPr="002F14E7">
        <w:rPr>
          <w:rFonts w:ascii="Times New Roman" w:eastAsia="Times New Roman" w:hAnsi="Times New Roman" w:cs="Times New Roman"/>
          <w:color w:val="000000"/>
          <w:sz w:val="24"/>
          <w:szCs w:val="24"/>
          <w:lang w:eastAsia="ru-RU"/>
        </w:rPr>
        <w:t xml:space="preserve"> статьи </w:t>
      </w:r>
      <w:r w:rsidR="00750AB5">
        <w:rPr>
          <w:rFonts w:ascii="Times New Roman" w:eastAsia="Times New Roman" w:hAnsi="Times New Roman" w:cs="Times New Roman"/>
          <w:color w:val="000000"/>
          <w:sz w:val="24"/>
          <w:szCs w:val="24"/>
          <w:lang w:eastAsia="ru-RU"/>
        </w:rPr>
        <w:t>224</w:t>
      </w:r>
      <w:r w:rsidRPr="002F14E7">
        <w:rPr>
          <w:rFonts w:ascii="Times New Roman" w:eastAsia="Times New Roman" w:hAnsi="Times New Roman" w:cs="Times New Roman"/>
          <w:color w:val="000000"/>
          <w:sz w:val="24"/>
          <w:szCs w:val="24"/>
          <w:lang w:eastAsia="ru-RU"/>
        </w:rPr>
        <w:t xml:space="preserve"> Налогового кодекса для целей применения положений международных договоров Республики Беларусь по вопросам налогообложения физическое лицо представляет налоговому агенту (банку) </w:t>
      </w:r>
      <w:r w:rsidR="00750AB5">
        <w:rPr>
          <w:rFonts w:ascii="Times New Roman" w:eastAsia="Times New Roman" w:hAnsi="Times New Roman" w:cs="Times New Roman"/>
          <w:color w:val="000000"/>
          <w:sz w:val="24"/>
          <w:szCs w:val="24"/>
          <w:lang w:eastAsia="ru-RU"/>
        </w:rPr>
        <w:t xml:space="preserve">или в налоговый орган по месту постановки на учет </w:t>
      </w:r>
      <w:r w:rsidRPr="002F14E7">
        <w:rPr>
          <w:rFonts w:ascii="Times New Roman" w:eastAsia="Times New Roman" w:hAnsi="Times New Roman" w:cs="Times New Roman"/>
          <w:color w:val="000000"/>
          <w:sz w:val="24"/>
          <w:szCs w:val="24"/>
          <w:lang w:eastAsia="ru-RU"/>
        </w:rPr>
        <w:t>подтверждение того, что он является резидентом иностранного государства, с которым имеется международный договор Республики Беларусь по вопросам налогообложения, выданное (заверенное) налоговым или иным компетентным</w:t>
      </w:r>
      <w:proofErr w:type="gramEnd"/>
      <w:r w:rsidRPr="002F14E7">
        <w:rPr>
          <w:rFonts w:ascii="Times New Roman" w:eastAsia="Times New Roman" w:hAnsi="Times New Roman" w:cs="Times New Roman"/>
          <w:color w:val="000000"/>
          <w:sz w:val="24"/>
          <w:szCs w:val="24"/>
          <w:lang w:eastAsia="ru-RU"/>
        </w:rPr>
        <w:t xml:space="preserve"> органом иностранного государства (далее - подтверждение).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Подтверждение может представляться налоговому агенту (банку) как до, так и после уплаты подоходного налога.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lastRenderedPageBreak/>
        <w:t>При представлении налоговому агенту (банку) подтверждения до даты выплаты дохода, в отношении которого международным договором Республики Беларусь по вопросам налогообложения предусмотрены иные положения, чем те, которые установлены Налоговым кодексом, в отношении такого дохода налоговым агентом (</w:t>
      </w:r>
      <w:proofErr w:type="gramStart"/>
      <w:r w:rsidRPr="002F14E7">
        <w:rPr>
          <w:rFonts w:ascii="Times New Roman" w:eastAsia="Times New Roman" w:hAnsi="Times New Roman" w:cs="Times New Roman"/>
          <w:color w:val="000000"/>
          <w:sz w:val="24"/>
          <w:szCs w:val="24"/>
          <w:lang w:eastAsia="ru-RU"/>
        </w:rPr>
        <w:t xml:space="preserve">банком) </w:t>
      </w:r>
      <w:proofErr w:type="gramEnd"/>
      <w:r w:rsidRPr="002F14E7">
        <w:rPr>
          <w:rFonts w:ascii="Times New Roman" w:eastAsia="Times New Roman" w:hAnsi="Times New Roman" w:cs="Times New Roman"/>
          <w:color w:val="000000"/>
          <w:sz w:val="24"/>
          <w:szCs w:val="24"/>
          <w:lang w:eastAsia="ru-RU"/>
        </w:rPr>
        <w:t xml:space="preserve">подоходный налог удерживается и перечисляется в бюджет по пониженным налоговым ставкам, установленным таким международным договором Республики Беларусь.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При непредставлении налоговому агенту (банку) подтверждения подоходный налог удерживается по ставке 13 % и перечисляется в бюджет в установленном порядке. </w:t>
      </w:r>
    </w:p>
    <w:p w:rsidR="002F14E7" w:rsidRPr="002F14E7" w:rsidRDefault="002F14E7" w:rsidP="002F14E7">
      <w:pPr>
        <w:spacing w:line="300" w:lineRule="atLeast"/>
        <w:jc w:val="both"/>
        <w:rPr>
          <w:rFonts w:ascii="Times New Roman" w:eastAsia="Times New Roman" w:hAnsi="Times New Roman" w:cs="Times New Roman"/>
          <w:color w:val="000000"/>
          <w:sz w:val="24"/>
          <w:szCs w:val="24"/>
          <w:lang w:eastAsia="ru-RU"/>
        </w:rPr>
      </w:pPr>
    </w:p>
    <w:tbl>
      <w:tblPr>
        <w:tblW w:w="0" w:type="auto"/>
        <w:shd w:val="clear" w:color="auto" w:fill="D1F9FF"/>
        <w:tblCellMar>
          <w:left w:w="0" w:type="dxa"/>
          <w:right w:w="0" w:type="dxa"/>
        </w:tblCellMar>
        <w:tblLook w:val="04A0"/>
      </w:tblPr>
      <w:tblGrid>
        <w:gridCol w:w="9655"/>
      </w:tblGrid>
      <w:tr w:rsidR="002F14E7" w:rsidRPr="002F14E7" w:rsidTr="002F14E7">
        <w:tc>
          <w:tcPr>
            <w:tcW w:w="0" w:type="auto"/>
            <w:shd w:val="clear" w:color="auto" w:fill="D1F9FF"/>
            <w:tcMar>
              <w:top w:w="150" w:type="dxa"/>
              <w:left w:w="150" w:type="dxa"/>
              <w:bottom w:w="150" w:type="dxa"/>
              <w:right w:w="150" w:type="dxa"/>
            </w:tcMar>
            <w:vAlign w:val="center"/>
            <w:hideMark/>
          </w:tcPr>
          <w:p w:rsidR="002F14E7" w:rsidRPr="002F14E7" w:rsidRDefault="002F14E7" w:rsidP="002F14E7">
            <w:pPr>
              <w:spacing w:after="0" w:line="240" w:lineRule="auto"/>
              <w:jc w:val="both"/>
              <w:rPr>
                <w:rFonts w:ascii="Times New Roman" w:eastAsia="Times New Roman" w:hAnsi="Times New Roman" w:cs="Times New Roman"/>
                <w:sz w:val="24"/>
                <w:szCs w:val="24"/>
                <w:lang w:eastAsia="ru-RU"/>
              </w:rPr>
            </w:pPr>
            <w:proofErr w:type="gramStart"/>
            <w:r w:rsidRPr="002F14E7">
              <w:rPr>
                <w:rFonts w:ascii="Times New Roman" w:eastAsia="Times New Roman" w:hAnsi="Times New Roman" w:cs="Times New Roman"/>
                <w:i/>
                <w:iCs/>
                <w:sz w:val="24"/>
                <w:szCs w:val="24"/>
                <w:lang w:eastAsia="ru-RU"/>
              </w:rPr>
              <w:t xml:space="preserve">Например, Согласно пункту 2 статьи 10 Соглашения между Правительством Республики Беларусь и Правительством Российской Федерации об </w:t>
            </w:r>
            <w:proofErr w:type="spellStart"/>
            <w:r w:rsidRPr="002F14E7">
              <w:rPr>
                <w:rFonts w:ascii="Times New Roman" w:eastAsia="Times New Roman" w:hAnsi="Times New Roman" w:cs="Times New Roman"/>
                <w:i/>
                <w:iCs/>
                <w:sz w:val="24"/>
                <w:szCs w:val="24"/>
                <w:lang w:eastAsia="ru-RU"/>
              </w:rPr>
              <w:t>избежании</w:t>
            </w:r>
            <w:proofErr w:type="spellEnd"/>
            <w:r w:rsidRPr="002F14E7">
              <w:rPr>
                <w:rFonts w:ascii="Times New Roman" w:eastAsia="Times New Roman" w:hAnsi="Times New Roman" w:cs="Times New Roman"/>
                <w:i/>
                <w:iCs/>
                <w:sz w:val="24"/>
                <w:szCs w:val="24"/>
                <w:lang w:eastAsia="ru-RU"/>
              </w:rPr>
              <w:t xml:space="preserve"> двойного налогообложения и предотвращении уклонения от уплаты налогов в отношении налогов на доходы и имущество от 21.04.1995, проценты, выплачиваемые белорусскими банками гражданам Российской Федерации,  которые для целей налогообложения, признаются налоговыми резидентами Российской Федерации и представили в банк соответствующее подтверждения, выданные (заверенные) налоговыми органами</w:t>
            </w:r>
            <w:proofErr w:type="gramEnd"/>
            <w:r w:rsidRPr="002F14E7">
              <w:rPr>
                <w:rFonts w:ascii="Times New Roman" w:eastAsia="Times New Roman" w:hAnsi="Times New Roman" w:cs="Times New Roman"/>
                <w:i/>
                <w:iCs/>
                <w:sz w:val="24"/>
                <w:szCs w:val="24"/>
                <w:lang w:eastAsia="ru-RU"/>
              </w:rPr>
              <w:t xml:space="preserve"> Российской Федерации, облагаются в Республике Беларусь по ставке 10 процентов.</w:t>
            </w:r>
            <w:r w:rsidRPr="002F14E7">
              <w:rPr>
                <w:rFonts w:ascii="Times New Roman" w:eastAsia="Times New Roman" w:hAnsi="Times New Roman" w:cs="Times New Roman"/>
                <w:sz w:val="24"/>
                <w:szCs w:val="24"/>
                <w:lang w:eastAsia="ru-RU"/>
              </w:rPr>
              <w:t xml:space="preserve"> </w:t>
            </w:r>
          </w:p>
        </w:tc>
      </w:tr>
    </w:tbl>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Возврат (зачет) ранее уплаченного (удержанного) подоходного налога, в отношении которого международными договорами Республики Беларусь по вопросам налогообложения предусмотрены иные положения, чем те, которые установлены Налоговым кодексом, осуществляется налоговым агентом (банком) в белорусских рублях после представления физическим лицом подтверждения и заявления о возврате (зачете) налога. </w:t>
      </w:r>
    </w:p>
    <w:p w:rsidR="002F14E7" w:rsidRPr="002F14E7" w:rsidRDefault="002F14E7" w:rsidP="002F14E7">
      <w:pPr>
        <w:spacing w:after="0" w:line="300" w:lineRule="atLeast"/>
        <w:jc w:val="both"/>
        <w:rPr>
          <w:rFonts w:ascii="Times New Roman" w:eastAsia="Times New Roman" w:hAnsi="Times New Roman" w:cs="Times New Roman"/>
          <w:color w:val="000000"/>
          <w:sz w:val="24"/>
          <w:szCs w:val="24"/>
          <w:lang w:eastAsia="ru-RU"/>
        </w:rPr>
      </w:pPr>
    </w:p>
    <w:p w:rsidR="002F14E7" w:rsidRPr="002F14E7" w:rsidRDefault="002F14E7" w:rsidP="002F14E7">
      <w:pPr>
        <w:spacing w:line="300" w:lineRule="atLeast"/>
        <w:jc w:val="both"/>
        <w:rPr>
          <w:rFonts w:ascii="Times New Roman" w:eastAsia="Times New Roman" w:hAnsi="Times New Roman" w:cs="Times New Roman"/>
          <w:color w:val="000000"/>
          <w:sz w:val="24"/>
          <w:szCs w:val="24"/>
          <w:lang w:eastAsia="ru-RU"/>
        </w:rPr>
      </w:pPr>
      <w:r w:rsidRPr="002F14E7">
        <w:rPr>
          <w:rFonts w:ascii="Times New Roman" w:eastAsia="Times New Roman" w:hAnsi="Times New Roman" w:cs="Times New Roman"/>
          <w:color w:val="000000"/>
          <w:sz w:val="24"/>
          <w:szCs w:val="24"/>
          <w:lang w:eastAsia="ru-RU"/>
        </w:rPr>
        <w:t xml:space="preserve">Порядок возврата излишне удержанного подоходного налога (в случае представления физическим лицом подтверждения после удержания подоходного налога по ставке 13 %) установлен в пункте 3 статьи </w:t>
      </w:r>
      <w:r w:rsidR="00750AB5">
        <w:rPr>
          <w:rFonts w:ascii="Times New Roman" w:eastAsia="Times New Roman" w:hAnsi="Times New Roman" w:cs="Times New Roman"/>
          <w:color w:val="000000"/>
          <w:sz w:val="24"/>
          <w:szCs w:val="24"/>
          <w:lang w:eastAsia="ru-RU"/>
        </w:rPr>
        <w:t>223</w:t>
      </w:r>
      <w:r w:rsidRPr="002F14E7">
        <w:rPr>
          <w:rFonts w:ascii="Times New Roman" w:eastAsia="Times New Roman" w:hAnsi="Times New Roman" w:cs="Times New Roman"/>
          <w:color w:val="000000"/>
          <w:sz w:val="24"/>
          <w:szCs w:val="24"/>
          <w:lang w:eastAsia="ru-RU"/>
        </w:rPr>
        <w:t xml:space="preserve"> Налогового кодекса. </w:t>
      </w:r>
    </w:p>
    <w:p w:rsidR="00B269FA" w:rsidRPr="002F14E7" w:rsidRDefault="00B269FA">
      <w:pPr>
        <w:rPr>
          <w:rFonts w:ascii="Times New Roman" w:hAnsi="Times New Roman" w:cs="Times New Roman"/>
          <w:sz w:val="24"/>
          <w:szCs w:val="24"/>
        </w:rPr>
      </w:pPr>
    </w:p>
    <w:sectPr w:rsidR="00B269FA" w:rsidRPr="002F14E7" w:rsidSect="00452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668"/>
    <w:multiLevelType w:val="multilevel"/>
    <w:tmpl w:val="ECA6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D505A"/>
    <w:multiLevelType w:val="multilevel"/>
    <w:tmpl w:val="A05A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A6BAE"/>
    <w:multiLevelType w:val="multilevel"/>
    <w:tmpl w:val="5C98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C3DC5"/>
    <w:multiLevelType w:val="multilevel"/>
    <w:tmpl w:val="BB6A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4790"/>
    <w:rsid w:val="002F14E7"/>
    <w:rsid w:val="004528E4"/>
    <w:rsid w:val="004C5784"/>
    <w:rsid w:val="00574790"/>
    <w:rsid w:val="00750AB5"/>
    <w:rsid w:val="0095353E"/>
    <w:rsid w:val="009C25BF"/>
    <w:rsid w:val="00A261CC"/>
    <w:rsid w:val="00B269FA"/>
    <w:rsid w:val="00B5711F"/>
    <w:rsid w:val="00C5227A"/>
    <w:rsid w:val="00D26BE6"/>
    <w:rsid w:val="00DD0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2F1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2F14E7"/>
  </w:style>
</w:styles>
</file>

<file path=word/webSettings.xml><?xml version="1.0" encoding="utf-8"?>
<w:webSettings xmlns:r="http://schemas.openxmlformats.org/officeDocument/2006/relationships" xmlns:w="http://schemas.openxmlformats.org/wordprocessingml/2006/main">
  <w:divs>
    <w:div w:id="575213011">
      <w:bodyDiv w:val="1"/>
      <w:marLeft w:val="0"/>
      <w:marRight w:val="0"/>
      <w:marTop w:val="0"/>
      <w:marBottom w:val="0"/>
      <w:divBdr>
        <w:top w:val="none" w:sz="0" w:space="0" w:color="auto"/>
        <w:left w:val="none" w:sz="0" w:space="0" w:color="auto"/>
        <w:bottom w:val="none" w:sz="0" w:space="0" w:color="auto"/>
        <w:right w:val="none" w:sz="0" w:space="0" w:color="auto"/>
      </w:divBdr>
      <w:divsChild>
        <w:div w:id="2086872661">
          <w:marLeft w:val="0"/>
          <w:marRight w:val="0"/>
          <w:marTop w:val="0"/>
          <w:marBottom w:val="0"/>
          <w:divBdr>
            <w:top w:val="none" w:sz="0" w:space="0" w:color="auto"/>
            <w:left w:val="none" w:sz="0" w:space="0" w:color="auto"/>
            <w:bottom w:val="none" w:sz="0" w:space="0" w:color="auto"/>
            <w:right w:val="none" w:sz="0" w:space="0" w:color="auto"/>
          </w:divBdr>
          <w:divsChild>
            <w:div w:id="536629497">
              <w:marLeft w:val="0"/>
              <w:marRight w:val="0"/>
              <w:marTop w:val="0"/>
              <w:marBottom w:val="0"/>
              <w:divBdr>
                <w:top w:val="none" w:sz="0" w:space="0" w:color="auto"/>
                <w:left w:val="none" w:sz="0" w:space="0" w:color="auto"/>
                <w:bottom w:val="none" w:sz="0" w:space="0" w:color="auto"/>
                <w:right w:val="none" w:sz="0" w:space="0" w:color="auto"/>
              </w:divBdr>
              <w:divsChild>
                <w:div w:id="1992515705">
                  <w:marLeft w:val="0"/>
                  <w:marRight w:val="0"/>
                  <w:marTop w:val="225"/>
                  <w:marBottom w:val="450"/>
                  <w:divBdr>
                    <w:top w:val="none" w:sz="0" w:space="0" w:color="auto"/>
                    <w:left w:val="none" w:sz="0" w:space="0" w:color="auto"/>
                    <w:bottom w:val="none" w:sz="0" w:space="0" w:color="auto"/>
                    <w:right w:val="none" w:sz="0" w:space="0" w:color="auto"/>
                  </w:divBdr>
                  <w:divsChild>
                    <w:div w:id="339702679">
                      <w:marLeft w:val="0"/>
                      <w:marRight w:val="0"/>
                      <w:marTop w:val="0"/>
                      <w:marBottom w:val="300"/>
                      <w:divBdr>
                        <w:top w:val="none" w:sz="0" w:space="0" w:color="auto"/>
                        <w:left w:val="none" w:sz="0" w:space="0" w:color="auto"/>
                        <w:bottom w:val="none" w:sz="0" w:space="0" w:color="auto"/>
                        <w:right w:val="none" w:sz="0" w:space="0" w:color="auto"/>
                      </w:divBdr>
                    </w:div>
                    <w:div w:id="291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Макаревич Татьяна Владимировна</dc:creator>
  <cp:lastModifiedBy>user</cp:lastModifiedBy>
  <cp:revision>2</cp:revision>
  <dcterms:created xsi:type="dcterms:W3CDTF">2019-11-10T12:10:00Z</dcterms:created>
  <dcterms:modified xsi:type="dcterms:W3CDTF">2019-11-10T12:10:00Z</dcterms:modified>
</cp:coreProperties>
</file>